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E2" w:rsidRPr="00850265" w:rsidRDefault="00850265" w:rsidP="007910B4">
      <w:pPr>
        <w:bidi/>
        <w:spacing w:after="0" w:line="240" w:lineRule="auto"/>
        <w:ind w:left="75" w:right="75"/>
        <w:rPr>
          <w:rFonts w:ascii="Tahoma" w:eastAsia="Times New Roman" w:hAnsi="Tahoma" w:cs="Tahoma"/>
          <w:color w:val="C00000"/>
          <w:sz w:val="24"/>
          <w:szCs w:val="24"/>
          <w:rtl/>
        </w:rPr>
      </w:pPr>
      <w:r w:rsidRPr="00850265">
        <w:rPr>
          <w:rFonts w:ascii="Tahoma" w:eastAsia="Times New Roman" w:hAnsi="Tahoma" w:cs="Tahoma"/>
          <w:color w:val="C00000"/>
          <w:sz w:val="24"/>
          <w:szCs w:val="24"/>
        </w:rPr>
        <w:t xml:space="preserve"> </w:t>
      </w:r>
    </w:p>
    <w:p w:rsidR="00850265" w:rsidRPr="00850265" w:rsidRDefault="00850265" w:rsidP="00850265">
      <w:pPr>
        <w:bidi/>
        <w:spacing w:before="100" w:beforeAutospacing="1" w:after="100" w:afterAutospacing="1" w:line="360" w:lineRule="auto"/>
        <w:ind w:left="90" w:right="90"/>
        <w:rPr>
          <w:rFonts w:ascii="Tahoma" w:eastAsia="Times New Roman" w:hAnsi="Tahoma" w:cs="Tahoma"/>
          <w:sz w:val="24"/>
          <w:szCs w:val="24"/>
        </w:rPr>
      </w:pPr>
      <w:r w:rsidRPr="00850265">
        <w:rPr>
          <w:rFonts w:ascii="Tahoma" w:eastAsia="Times New Roman" w:hAnsi="Tahoma" w:cs="Tahoma"/>
          <w:color w:val="336699"/>
          <w:sz w:val="24"/>
          <w:szCs w:val="24"/>
          <w:rtl/>
        </w:rPr>
        <w:t>بنگاه‌ها</w:t>
      </w:r>
      <w:r w:rsidRPr="00850265">
        <w:rPr>
          <w:rFonts w:ascii="Tahoma" w:eastAsia="Times New Roman" w:hAnsi="Tahoma" w:cs="Tahoma"/>
          <w:sz w:val="24"/>
          <w:szCs w:val="24"/>
          <w:rtl/>
        </w:rPr>
        <w:br/>
      </w:r>
      <w:r w:rsidRPr="00850265">
        <w:rPr>
          <w:rFonts w:ascii="Tahoma" w:eastAsia="Times New Roman" w:hAnsi="Tahoma" w:cs="Tahoma"/>
          <w:b/>
          <w:bCs/>
          <w:color w:val="CC0000"/>
          <w:sz w:val="24"/>
          <w:szCs w:val="24"/>
          <w:rtl/>
        </w:rPr>
        <w:t>صادرات قهوه ایران به 11 کشور جهان</w:t>
      </w:r>
    </w:p>
    <w:p w:rsidR="00850265" w:rsidRPr="00850265" w:rsidRDefault="00850265" w:rsidP="00850265">
      <w:pPr>
        <w:bidi/>
        <w:spacing w:before="100" w:beforeAutospacing="1" w:after="100" w:afterAutospacing="1" w:line="360" w:lineRule="auto"/>
        <w:ind w:left="90" w:right="90"/>
        <w:rPr>
          <w:rFonts w:ascii="Tahoma" w:eastAsia="Times New Roman" w:hAnsi="Tahoma" w:cs="Tahoma"/>
          <w:sz w:val="24"/>
          <w:szCs w:val="24"/>
          <w:rtl/>
        </w:rPr>
      </w:pPr>
      <w:r w:rsidRPr="00850265">
        <w:rPr>
          <w:rFonts w:ascii="Tahoma" w:eastAsia="Times New Roman" w:hAnsi="Tahoma" w:cs="Tahoma"/>
          <w:color w:val="003366"/>
          <w:sz w:val="24"/>
          <w:szCs w:val="24"/>
          <w:rtl/>
        </w:rPr>
        <w:t>گروه بنگاه‌ها- مدیرعامل تنها واحد تولید‌کننده قهوه فوری در ایران (مولتی کافه) از صادرات انواع قهوه به 11 کشور اروپایی، آفریقایی و آسیایی از جمله آلمان، انگلستان، بلغارستان، لهستان، ترکیه، بلاروس، ارمنستان، لیتوانی، سنگال، سوریه و عراق خبر داد.</w:t>
      </w:r>
    </w:p>
    <w:tbl>
      <w:tblPr>
        <w:tblpPr w:leftFromText="45" w:rightFromText="45" w:vertAnchor="text"/>
        <w:bidiVisual/>
        <w:tblW w:w="2250" w:type="dxa"/>
        <w:tblInd w:w="90" w:type="dxa"/>
        <w:tblCellMar>
          <w:left w:w="0" w:type="dxa"/>
          <w:right w:w="0" w:type="dxa"/>
        </w:tblCellMar>
        <w:tblLook w:val="04A0"/>
      </w:tblPr>
      <w:tblGrid>
        <w:gridCol w:w="2250"/>
      </w:tblGrid>
      <w:tr w:rsidR="00850265" w:rsidRPr="00850265">
        <w:tc>
          <w:tcPr>
            <w:tcW w:w="5000" w:type="pct"/>
            <w:tcBorders>
              <w:top w:val="nil"/>
              <w:left w:val="nil"/>
              <w:bottom w:val="nil"/>
              <w:right w:val="nil"/>
            </w:tcBorders>
            <w:vAlign w:val="center"/>
            <w:hideMark/>
          </w:tcPr>
          <w:p w:rsidR="00850265" w:rsidRPr="00850265" w:rsidRDefault="00850265" w:rsidP="00850265">
            <w:pPr>
              <w:bidi/>
              <w:spacing w:after="0" w:line="240" w:lineRule="auto"/>
              <w:rPr>
                <w:rFonts w:ascii="Times New Roman" w:eastAsia="Times New Roman" w:hAnsi="Times New Roman" w:cs="Times New Roman"/>
                <w:sz w:val="24"/>
                <w:szCs w:val="24"/>
              </w:rPr>
            </w:pPr>
          </w:p>
        </w:tc>
      </w:tr>
    </w:tbl>
    <w:p w:rsidR="00850265" w:rsidRPr="00850265" w:rsidRDefault="00850265" w:rsidP="00850265">
      <w:pPr>
        <w:bidi/>
        <w:spacing w:before="100" w:beforeAutospacing="1" w:after="240" w:line="360" w:lineRule="auto"/>
        <w:ind w:left="75" w:right="75"/>
        <w:rPr>
          <w:rFonts w:ascii="Tahoma" w:eastAsia="Times New Roman" w:hAnsi="Tahoma" w:cs="Tahoma"/>
          <w:sz w:val="24"/>
          <w:szCs w:val="24"/>
          <w:rtl/>
        </w:rPr>
      </w:pPr>
      <w:r w:rsidRPr="00850265">
        <w:rPr>
          <w:rFonts w:ascii="Tahoma" w:eastAsia="Times New Roman" w:hAnsi="Tahoma" w:cs="Tahoma"/>
          <w:color w:val="000000"/>
          <w:sz w:val="24"/>
          <w:szCs w:val="24"/>
          <w:rtl/>
        </w:rPr>
        <w:t>مهران دانشور در عین حال یادآور شد: اگر تحریم‌های ناعادلانه علیه کشورمان اعمال نمی‌شد، خرید مواد اولیه از طریق گشایش ال سی ممکن بود، اما متاسفانه در حال حاضر خریدها باید نقدی باشد که این موضوع تولیدکنندگان را در فشار قرار داده است. این عضو خانه صنعت و معدن و انجمن صادرکنندگان در ادامه ظرفیت اسمی تولید این کارخانه را سالانه 6 هزار و 500 تن انواع محصولات تولیدی از دانه خام قهوه اعلام کرد و با اشاره به اینکه هم‌‌اکنون 2 هزار و 500 تن قهوه فوری، 900 تن انواع محصولات میکس و 100 تن قهوه دم کردنی در این واحد تولید می‌شود، افزود: مواد اولیه قهوه از سه منطقه برزیل، السالوادور، کلمبیا، اوگاندا، اندونزی، ویتنام و ساحل عاج وارد می‌شود.</w:t>
      </w:r>
      <w:r w:rsidRPr="00850265">
        <w:rPr>
          <w:rFonts w:ascii="Tahoma" w:eastAsia="Times New Roman" w:hAnsi="Tahoma" w:cs="Tahoma"/>
          <w:color w:val="000000"/>
          <w:sz w:val="24"/>
          <w:szCs w:val="24"/>
          <w:rtl/>
        </w:rPr>
        <w:br/>
        <w:t xml:space="preserve">او همچنین سرمایه‌گذاری ثابت اولیه ریالی این واحد تولیدی را 10 میلیارد تومان و سرمایه‌گذاری ارزی آن را 5/22 میلیون دلار، اعلام و پیش‌بینی کرد که گردش مالی این واحد تولیدی در سال‌جاری میلادی به 25 میلیون یورو برسد. </w:t>
      </w:r>
      <w:r w:rsidRPr="00850265">
        <w:rPr>
          <w:rFonts w:ascii="Tahoma" w:eastAsia="Times New Roman" w:hAnsi="Tahoma" w:cs="Tahoma"/>
          <w:color w:val="000000"/>
          <w:sz w:val="24"/>
          <w:szCs w:val="24"/>
          <w:rtl/>
        </w:rPr>
        <w:br/>
        <w:t xml:space="preserve">وی مصرف سرانه قهوه توسط مردم ایران را 100 گرم اعلام کرد. همچنین سید رضا حسینی، مدیر اجرایی این واحد تولیدی گفت: 30 درصد از مجموع تولیدات این واحد تولیدی پودرقهوه فوری است و مابقی محصول گرانول شده برای صادرات است. وی افزود: تمامی مراحل تولید قهوه برای مصرف‌کننده دراین واحد تولیدی با بهره‌گیری از جدیدترین فناوری‌های روز انجام می‌شود. </w:t>
      </w:r>
    </w:p>
    <w:p w:rsidR="00B3544D" w:rsidRPr="00850265" w:rsidRDefault="00434EE8" w:rsidP="00434EE8">
      <w:pPr>
        <w:spacing w:after="0" w:line="240" w:lineRule="auto"/>
        <w:rPr>
          <w:color w:val="C00000"/>
          <w:sz w:val="24"/>
          <w:szCs w:val="24"/>
        </w:rPr>
      </w:pPr>
      <w:r w:rsidRPr="00434EE8">
        <w:rPr>
          <w:color w:val="C00000"/>
          <w:sz w:val="24"/>
          <w:szCs w:val="24"/>
        </w:rPr>
        <w:t>http://www.donya-e-eqtesad.com/Default_view.asp?@=306215</w:t>
      </w:r>
    </w:p>
    <w:sectPr w:rsidR="00B3544D" w:rsidRPr="00850265" w:rsidSect="00A93299">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D53" w:rsidRDefault="00153D53" w:rsidP="00AE7A07">
      <w:pPr>
        <w:spacing w:after="0" w:line="240" w:lineRule="auto"/>
      </w:pPr>
      <w:r>
        <w:separator/>
      </w:r>
    </w:p>
  </w:endnote>
  <w:endnote w:type="continuationSeparator" w:id="1">
    <w:p w:rsidR="00153D53" w:rsidRDefault="00153D53" w:rsidP="00AE7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D53" w:rsidRDefault="00153D53" w:rsidP="00AE7A07">
      <w:pPr>
        <w:spacing w:after="0" w:line="240" w:lineRule="auto"/>
      </w:pPr>
      <w:r>
        <w:separator/>
      </w:r>
    </w:p>
  </w:footnote>
  <w:footnote w:type="continuationSeparator" w:id="1">
    <w:p w:rsidR="00153D53" w:rsidRDefault="00153D53" w:rsidP="00AE7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6"/>
        <w:szCs w:val="36"/>
      </w:rPr>
      <w:alias w:val="Title"/>
      <w:id w:val="77738743"/>
      <w:placeholder>
        <w:docPart w:val="1348D90AD91E4AAFB57A1A7D5144C516"/>
      </w:placeholder>
      <w:dataBinding w:prefixMappings="xmlns:ns0='http://schemas.openxmlformats.org/package/2006/metadata/core-properties' xmlns:ns1='http://purl.org/dc/elements/1.1/'" w:xpath="/ns0:coreProperties[1]/ns1:title[1]" w:storeItemID="{6C3C8BC8-F283-45AE-878A-BAB7291924A1}"/>
      <w:text/>
    </w:sdtPr>
    <w:sdtContent>
      <w:p w:rsidR="00AE7A07" w:rsidRDefault="00AE7A07" w:rsidP="00AE7A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AE7A07">
          <w:rPr>
            <w:rFonts w:asciiTheme="majorHAnsi" w:eastAsiaTheme="majorEastAsia" w:hAnsiTheme="majorHAnsi" w:cstheme="majorBidi" w:hint="cs"/>
            <w:sz w:val="36"/>
            <w:szCs w:val="36"/>
            <w:rtl/>
          </w:rPr>
          <w:t xml:space="preserve">شرکت مشاوره اقتصادی و بازرگانی دانش نگار کارون </w:t>
        </w:r>
        <w:r w:rsidRPr="00AE7A07">
          <w:rPr>
            <w:rFonts w:asciiTheme="majorHAnsi" w:eastAsiaTheme="majorEastAsia" w:hAnsiTheme="majorHAnsi" w:cstheme="majorBidi"/>
            <w:sz w:val="36"/>
            <w:szCs w:val="36"/>
          </w:rPr>
          <w:t xml:space="preserve">www.dnkaroon.com- dnkaroon1389@yahoo.com </w:t>
        </w:r>
      </w:p>
    </w:sdtContent>
  </w:sdt>
  <w:p w:rsidR="00AE7A07" w:rsidRDefault="00AE7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365"/>
    <w:multiLevelType w:val="multilevel"/>
    <w:tmpl w:val="554E0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D462A"/>
    <w:multiLevelType w:val="multilevel"/>
    <w:tmpl w:val="FB3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C33E6"/>
    <w:multiLevelType w:val="multilevel"/>
    <w:tmpl w:val="92DE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92BD7"/>
    <w:multiLevelType w:val="multilevel"/>
    <w:tmpl w:val="1DCC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34CFD"/>
    <w:multiLevelType w:val="multilevel"/>
    <w:tmpl w:val="8BF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633DF"/>
    <w:multiLevelType w:val="multilevel"/>
    <w:tmpl w:val="5204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E1751"/>
    <w:multiLevelType w:val="multilevel"/>
    <w:tmpl w:val="8BEA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61423"/>
    <w:multiLevelType w:val="multilevel"/>
    <w:tmpl w:val="78E8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091383"/>
    <w:multiLevelType w:val="multilevel"/>
    <w:tmpl w:val="6EA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606C6"/>
    <w:multiLevelType w:val="multilevel"/>
    <w:tmpl w:val="BFB0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5B14E8"/>
    <w:multiLevelType w:val="multilevel"/>
    <w:tmpl w:val="766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E3080"/>
    <w:multiLevelType w:val="multilevel"/>
    <w:tmpl w:val="B97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F20A8"/>
    <w:multiLevelType w:val="multilevel"/>
    <w:tmpl w:val="0FA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81B6A"/>
    <w:multiLevelType w:val="multilevel"/>
    <w:tmpl w:val="ECE8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51C82"/>
    <w:multiLevelType w:val="multilevel"/>
    <w:tmpl w:val="B526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670E80"/>
    <w:multiLevelType w:val="multilevel"/>
    <w:tmpl w:val="C9A8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0308E3"/>
    <w:multiLevelType w:val="multilevel"/>
    <w:tmpl w:val="230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397F58"/>
    <w:multiLevelType w:val="multilevel"/>
    <w:tmpl w:val="4192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B21601"/>
    <w:multiLevelType w:val="multilevel"/>
    <w:tmpl w:val="9B3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D4054"/>
    <w:multiLevelType w:val="multilevel"/>
    <w:tmpl w:val="2C4E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3C13EB"/>
    <w:multiLevelType w:val="multilevel"/>
    <w:tmpl w:val="ABDC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95B54"/>
    <w:multiLevelType w:val="multilevel"/>
    <w:tmpl w:val="DC8A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9942B2"/>
    <w:multiLevelType w:val="multilevel"/>
    <w:tmpl w:val="ED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013DA"/>
    <w:multiLevelType w:val="multilevel"/>
    <w:tmpl w:val="6D4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F16B8"/>
    <w:multiLevelType w:val="multilevel"/>
    <w:tmpl w:val="7776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6043BE"/>
    <w:multiLevelType w:val="multilevel"/>
    <w:tmpl w:val="3F0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C42B3"/>
    <w:multiLevelType w:val="multilevel"/>
    <w:tmpl w:val="3E70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C87D95"/>
    <w:multiLevelType w:val="multilevel"/>
    <w:tmpl w:val="0F28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725F12"/>
    <w:multiLevelType w:val="multilevel"/>
    <w:tmpl w:val="F51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BB2E8E"/>
    <w:multiLevelType w:val="multilevel"/>
    <w:tmpl w:val="9140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4"/>
  </w:num>
  <w:num w:numId="4">
    <w:abstractNumId w:val="4"/>
  </w:num>
  <w:num w:numId="5">
    <w:abstractNumId w:val="2"/>
  </w:num>
  <w:num w:numId="6">
    <w:abstractNumId w:val="13"/>
  </w:num>
  <w:num w:numId="7">
    <w:abstractNumId w:val="6"/>
  </w:num>
  <w:num w:numId="8">
    <w:abstractNumId w:val="25"/>
  </w:num>
  <w:num w:numId="9">
    <w:abstractNumId w:val="27"/>
  </w:num>
  <w:num w:numId="10">
    <w:abstractNumId w:val="17"/>
  </w:num>
  <w:num w:numId="11">
    <w:abstractNumId w:val="23"/>
  </w:num>
  <w:num w:numId="12">
    <w:abstractNumId w:val="12"/>
  </w:num>
  <w:num w:numId="13">
    <w:abstractNumId w:val="21"/>
  </w:num>
  <w:num w:numId="14">
    <w:abstractNumId w:val="3"/>
  </w:num>
  <w:num w:numId="15">
    <w:abstractNumId w:val="16"/>
  </w:num>
  <w:num w:numId="16">
    <w:abstractNumId w:val="28"/>
  </w:num>
  <w:num w:numId="17">
    <w:abstractNumId w:val="10"/>
  </w:num>
  <w:num w:numId="18">
    <w:abstractNumId w:val="15"/>
  </w:num>
  <w:num w:numId="19">
    <w:abstractNumId w:val="8"/>
  </w:num>
  <w:num w:numId="20">
    <w:abstractNumId w:val="20"/>
  </w:num>
  <w:num w:numId="21">
    <w:abstractNumId w:val="19"/>
  </w:num>
  <w:num w:numId="22">
    <w:abstractNumId w:val="0"/>
  </w:num>
  <w:num w:numId="23">
    <w:abstractNumId w:val="18"/>
  </w:num>
  <w:num w:numId="24">
    <w:abstractNumId w:val="7"/>
  </w:num>
  <w:num w:numId="25">
    <w:abstractNumId w:val="26"/>
  </w:num>
  <w:num w:numId="26">
    <w:abstractNumId w:val="1"/>
  </w:num>
  <w:num w:numId="27">
    <w:abstractNumId w:val="24"/>
  </w:num>
  <w:num w:numId="28">
    <w:abstractNumId w:val="22"/>
  </w:num>
  <w:num w:numId="29">
    <w:abstractNumId w:val="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7B8"/>
    <w:rsid w:val="000C7D32"/>
    <w:rsid w:val="001140D3"/>
    <w:rsid w:val="00120C72"/>
    <w:rsid w:val="00153D53"/>
    <w:rsid w:val="001C5A5F"/>
    <w:rsid w:val="001D4042"/>
    <w:rsid w:val="001F7227"/>
    <w:rsid w:val="00246DB5"/>
    <w:rsid w:val="002A4264"/>
    <w:rsid w:val="002B508D"/>
    <w:rsid w:val="003A4C2B"/>
    <w:rsid w:val="003F7B49"/>
    <w:rsid w:val="00406A6A"/>
    <w:rsid w:val="00434EE8"/>
    <w:rsid w:val="0048316E"/>
    <w:rsid w:val="004835CB"/>
    <w:rsid w:val="004E3997"/>
    <w:rsid w:val="00600C4C"/>
    <w:rsid w:val="00625C43"/>
    <w:rsid w:val="006550D3"/>
    <w:rsid w:val="00670B91"/>
    <w:rsid w:val="00677EB0"/>
    <w:rsid w:val="007206B6"/>
    <w:rsid w:val="00746B43"/>
    <w:rsid w:val="00753070"/>
    <w:rsid w:val="007910B4"/>
    <w:rsid w:val="007E39AF"/>
    <w:rsid w:val="007F214C"/>
    <w:rsid w:val="007F4FFC"/>
    <w:rsid w:val="00802A37"/>
    <w:rsid w:val="00850265"/>
    <w:rsid w:val="00856809"/>
    <w:rsid w:val="00866384"/>
    <w:rsid w:val="008A38A5"/>
    <w:rsid w:val="008F322D"/>
    <w:rsid w:val="00984CBE"/>
    <w:rsid w:val="009A41C6"/>
    <w:rsid w:val="00A53D72"/>
    <w:rsid w:val="00A93299"/>
    <w:rsid w:val="00AE29B7"/>
    <w:rsid w:val="00AE7A07"/>
    <w:rsid w:val="00AF54CA"/>
    <w:rsid w:val="00B27BC4"/>
    <w:rsid w:val="00B3544D"/>
    <w:rsid w:val="00B366D5"/>
    <w:rsid w:val="00B40453"/>
    <w:rsid w:val="00B72472"/>
    <w:rsid w:val="00B837D5"/>
    <w:rsid w:val="00BC6B6B"/>
    <w:rsid w:val="00BD02B6"/>
    <w:rsid w:val="00BF1FD2"/>
    <w:rsid w:val="00C66A6A"/>
    <w:rsid w:val="00C729F3"/>
    <w:rsid w:val="00D12858"/>
    <w:rsid w:val="00D31E0E"/>
    <w:rsid w:val="00D65525"/>
    <w:rsid w:val="00E257B8"/>
    <w:rsid w:val="00EA759B"/>
    <w:rsid w:val="00ED3578"/>
    <w:rsid w:val="00F22CB4"/>
    <w:rsid w:val="00F3023D"/>
    <w:rsid w:val="00F55243"/>
    <w:rsid w:val="00F60FE2"/>
    <w:rsid w:val="00F7086F"/>
    <w:rsid w:val="00FB78C4"/>
    <w:rsid w:val="00FF67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299"/>
  </w:style>
  <w:style w:type="paragraph" w:styleId="Heading2">
    <w:name w:val="heading 2"/>
    <w:basedOn w:val="Normal"/>
    <w:next w:val="Normal"/>
    <w:link w:val="Heading2Char"/>
    <w:uiPriority w:val="9"/>
    <w:semiHidden/>
    <w:unhideWhenUsed/>
    <w:qFormat/>
    <w:rsid w:val="00B724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257B8"/>
    <w:pPr>
      <w:spacing w:before="100" w:beforeAutospacing="1" w:after="100" w:afterAutospacing="1" w:line="330" w:lineRule="atLeast"/>
      <w:outlineLvl w:val="2"/>
    </w:pPr>
    <w:rPr>
      <w:rFonts w:ascii="Lucida Sans Unicode" w:eastAsia="Times New Roman" w:hAnsi="Lucida Sans Unicode" w:cs="Lucida Sans Unicode"/>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57B8"/>
    <w:rPr>
      <w:rFonts w:ascii="Lucida Sans Unicode" w:eastAsia="Times New Roman" w:hAnsi="Lucida Sans Unicode" w:cs="Lucida Sans Unicode"/>
      <w:b/>
      <w:bCs/>
      <w:sz w:val="30"/>
      <w:szCs w:val="30"/>
    </w:rPr>
  </w:style>
  <w:style w:type="paragraph" w:styleId="ListParagraph">
    <w:name w:val="List Paragraph"/>
    <w:basedOn w:val="Normal"/>
    <w:uiPriority w:val="34"/>
    <w:qFormat/>
    <w:rsid w:val="00E257B8"/>
    <w:pPr>
      <w:ind w:left="720"/>
      <w:contextualSpacing/>
    </w:pPr>
  </w:style>
  <w:style w:type="character" w:styleId="Hyperlink">
    <w:name w:val="Hyperlink"/>
    <w:basedOn w:val="DefaultParagraphFont"/>
    <w:uiPriority w:val="99"/>
    <w:unhideWhenUsed/>
    <w:rsid w:val="00E257B8"/>
    <w:rPr>
      <w:color w:val="0000FF"/>
      <w:u w:val="single"/>
    </w:rPr>
  </w:style>
  <w:style w:type="paragraph" w:styleId="BalloonText">
    <w:name w:val="Balloon Text"/>
    <w:basedOn w:val="Normal"/>
    <w:link w:val="BalloonTextChar"/>
    <w:uiPriority w:val="99"/>
    <w:semiHidden/>
    <w:unhideWhenUsed/>
    <w:rsid w:val="00E2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7B8"/>
    <w:rPr>
      <w:rFonts w:ascii="Tahoma" w:hAnsi="Tahoma" w:cs="Tahoma"/>
      <w:sz w:val="16"/>
      <w:szCs w:val="16"/>
    </w:rPr>
  </w:style>
  <w:style w:type="paragraph" w:styleId="Header">
    <w:name w:val="header"/>
    <w:basedOn w:val="Normal"/>
    <w:link w:val="HeaderChar"/>
    <w:uiPriority w:val="99"/>
    <w:unhideWhenUsed/>
    <w:rsid w:val="00AE7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A07"/>
  </w:style>
  <w:style w:type="paragraph" w:styleId="Footer">
    <w:name w:val="footer"/>
    <w:basedOn w:val="Normal"/>
    <w:link w:val="FooterChar"/>
    <w:uiPriority w:val="99"/>
    <w:semiHidden/>
    <w:unhideWhenUsed/>
    <w:rsid w:val="00AE7A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7A07"/>
  </w:style>
  <w:style w:type="character" w:customStyle="1" w:styleId="listinglinktext3">
    <w:name w:val="listing_linktext3"/>
    <w:basedOn w:val="DefaultParagraphFont"/>
    <w:rsid w:val="00B366D5"/>
    <w:rPr>
      <w:vanish w:val="0"/>
      <w:webHidden w:val="0"/>
      <w:color w:val="4E69A7"/>
      <w:sz w:val="15"/>
      <w:szCs w:val="15"/>
      <w:specVanish w:val="0"/>
    </w:rPr>
  </w:style>
  <w:style w:type="character" w:customStyle="1" w:styleId="Heading2Char">
    <w:name w:val="Heading 2 Char"/>
    <w:basedOn w:val="DefaultParagraphFont"/>
    <w:link w:val="Heading2"/>
    <w:uiPriority w:val="9"/>
    <w:semiHidden/>
    <w:rsid w:val="00B7247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72472"/>
    <w:rPr>
      <w:b/>
      <w:bCs/>
    </w:rPr>
  </w:style>
  <w:style w:type="character" w:customStyle="1" w:styleId="type21">
    <w:name w:val="type21"/>
    <w:basedOn w:val="DefaultParagraphFont"/>
    <w:rsid w:val="00B72472"/>
    <w:rPr>
      <w:color w:val="008000"/>
    </w:rPr>
  </w:style>
  <w:style w:type="character" w:customStyle="1" w:styleId="showcompaniesgrdtitle1">
    <w:name w:val="showcompaniesgrdtitle1"/>
    <w:basedOn w:val="DefaultParagraphFont"/>
    <w:rsid w:val="0048316E"/>
    <w:rPr>
      <w:rFonts w:ascii="Tahoma" w:hAnsi="Tahoma" w:cs="Tahoma" w:hint="default"/>
      <w:b w:val="0"/>
      <w:bCs w:val="0"/>
      <w:color w:val="FF00FF"/>
    </w:rPr>
  </w:style>
  <w:style w:type="paragraph" w:styleId="NormalWeb">
    <w:name w:val="Normal (Web)"/>
    <w:basedOn w:val="Normal"/>
    <w:uiPriority w:val="99"/>
    <w:unhideWhenUsed/>
    <w:rsid w:val="00B354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duletitle1">
    <w:name w:val="moduletitle1"/>
    <w:basedOn w:val="DefaultParagraphFont"/>
    <w:rsid w:val="00246DB5"/>
    <w:rPr>
      <w:b/>
      <w:bCs/>
      <w:color w:val="104C85"/>
      <w:sz w:val="17"/>
      <w:szCs w:val="17"/>
    </w:rPr>
  </w:style>
  <w:style w:type="paragraph" w:styleId="z-TopofForm">
    <w:name w:val="HTML Top of Form"/>
    <w:basedOn w:val="Normal"/>
    <w:next w:val="Normal"/>
    <w:link w:val="z-TopofFormChar"/>
    <w:hidden/>
    <w:uiPriority w:val="99"/>
    <w:semiHidden/>
    <w:unhideWhenUsed/>
    <w:rsid w:val="008F322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F322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F322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F322D"/>
    <w:rPr>
      <w:rFonts w:ascii="Arial" w:eastAsia="Times New Roman" w:hAnsi="Arial" w:cs="Arial"/>
      <w:vanish/>
      <w:sz w:val="16"/>
      <w:szCs w:val="16"/>
    </w:rPr>
  </w:style>
  <w:style w:type="paragraph" w:customStyle="1" w:styleId="titlebignews">
    <w:name w:val="title_big_news"/>
    <w:basedOn w:val="Normal"/>
    <w:rsid w:val="001D4042"/>
    <w:pPr>
      <w:spacing w:before="100" w:beforeAutospacing="1" w:after="100" w:afterAutospacing="1" w:line="360" w:lineRule="auto"/>
      <w:ind w:left="75" w:right="75"/>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97719770">
      <w:bodyDiv w:val="1"/>
      <w:marLeft w:val="0"/>
      <w:marRight w:val="0"/>
      <w:marTop w:val="0"/>
      <w:marBottom w:val="0"/>
      <w:divBdr>
        <w:top w:val="none" w:sz="0" w:space="0" w:color="auto"/>
        <w:left w:val="none" w:sz="0" w:space="0" w:color="auto"/>
        <w:bottom w:val="none" w:sz="0" w:space="0" w:color="auto"/>
        <w:right w:val="none" w:sz="0" w:space="0" w:color="auto"/>
      </w:divBdr>
      <w:divsChild>
        <w:div w:id="567693845">
          <w:marLeft w:val="0"/>
          <w:marRight w:val="0"/>
          <w:marTop w:val="0"/>
          <w:marBottom w:val="0"/>
          <w:divBdr>
            <w:top w:val="none" w:sz="0" w:space="0" w:color="auto"/>
            <w:left w:val="none" w:sz="0" w:space="0" w:color="auto"/>
            <w:bottom w:val="none" w:sz="0" w:space="0" w:color="auto"/>
            <w:right w:val="none" w:sz="0" w:space="0" w:color="auto"/>
          </w:divBdr>
        </w:div>
      </w:divsChild>
    </w:div>
    <w:div w:id="116411233">
      <w:bodyDiv w:val="1"/>
      <w:marLeft w:val="0"/>
      <w:marRight w:val="0"/>
      <w:marTop w:val="0"/>
      <w:marBottom w:val="0"/>
      <w:divBdr>
        <w:top w:val="none" w:sz="0" w:space="0" w:color="auto"/>
        <w:left w:val="none" w:sz="0" w:space="0" w:color="auto"/>
        <w:bottom w:val="none" w:sz="0" w:space="0" w:color="auto"/>
        <w:right w:val="none" w:sz="0" w:space="0" w:color="auto"/>
      </w:divBdr>
    </w:div>
    <w:div w:id="456531228">
      <w:bodyDiv w:val="1"/>
      <w:marLeft w:val="0"/>
      <w:marRight w:val="0"/>
      <w:marTop w:val="0"/>
      <w:marBottom w:val="0"/>
      <w:divBdr>
        <w:top w:val="none" w:sz="0" w:space="0" w:color="auto"/>
        <w:left w:val="none" w:sz="0" w:space="0" w:color="auto"/>
        <w:bottom w:val="none" w:sz="0" w:space="0" w:color="auto"/>
        <w:right w:val="none" w:sz="0" w:space="0" w:color="auto"/>
      </w:divBdr>
      <w:divsChild>
        <w:div w:id="1739858830">
          <w:marLeft w:val="0"/>
          <w:marRight w:val="0"/>
          <w:marTop w:val="0"/>
          <w:marBottom w:val="0"/>
          <w:divBdr>
            <w:top w:val="none" w:sz="0" w:space="0" w:color="auto"/>
            <w:left w:val="none" w:sz="0" w:space="0" w:color="auto"/>
            <w:bottom w:val="none" w:sz="0" w:space="0" w:color="auto"/>
            <w:right w:val="none" w:sz="0" w:space="0" w:color="auto"/>
          </w:divBdr>
          <w:divsChild>
            <w:div w:id="10702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26">
      <w:bodyDiv w:val="1"/>
      <w:marLeft w:val="0"/>
      <w:marRight w:val="0"/>
      <w:marTop w:val="0"/>
      <w:marBottom w:val="0"/>
      <w:divBdr>
        <w:top w:val="none" w:sz="0" w:space="0" w:color="auto"/>
        <w:left w:val="none" w:sz="0" w:space="0" w:color="auto"/>
        <w:bottom w:val="none" w:sz="0" w:space="0" w:color="auto"/>
        <w:right w:val="none" w:sz="0" w:space="0" w:color="auto"/>
      </w:divBdr>
      <w:divsChild>
        <w:div w:id="1122191967">
          <w:marLeft w:val="0"/>
          <w:marRight w:val="0"/>
          <w:marTop w:val="0"/>
          <w:marBottom w:val="0"/>
          <w:divBdr>
            <w:top w:val="none" w:sz="0" w:space="0" w:color="auto"/>
            <w:left w:val="none" w:sz="0" w:space="0" w:color="auto"/>
            <w:bottom w:val="none" w:sz="0" w:space="0" w:color="auto"/>
            <w:right w:val="none" w:sz="0" w:space="0" w:color="auto"/>
          </w:divBdr>
          <w:divsChild>
            <w:div w:id="1889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348D90AD91E4AAFB57A1A7D5144C516"/>
        <w:category>
          <w:name w:val="General"/>
          <w:gallery w:val="placeholder"/>
        </w:category>
        <w:types>
          <w:type w:val="bbPlcHdr"/>
        </w:types>
        <w:behaviors>
          <w:behavior w:val="content"/>
        </w:behaviors>
        <w:guid w:val="{2C06DE24-DD21-459B-8626-BDDB8C4A8EBE}"/>
      </w:docPartPr>
      <w:docPartBody>
        <w:p w:rsidR="00297012" w:rsidRDefault="00373085" w:rsidP="00373085">
          <w:pPr>
            <w:pStyle w:val="1348D90AD91E4AAFB57A1A7D5144C51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73085"/>
    <w:rsid w:val="0002740A"/>
    <w:rsid w:val="0007519E"/>
    <w:rsid w:val="001F0FEA"/>
    <w:rsid w:val="00297012"/>
    <w:rsid w:val="002B263D"/>
    <w:rsid w:val="00373085"/>
    <w:rsid w:val="00572138"/>
    <w:rsid w:val="005E4C34"/>
    <w:rsid w:val="005E5F70"/>
    <w:rsid w:val="00690AC0"/>
    <w:rsid w:val="00824E86"/>
    <w:rsid w:val="009B2E11"/>
    <w:rsid w:val="00A50D2B"/>
    <w:rsid w:val="00C03276"/>
    <w:rsid w:val="00F745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48D90AD91E4AAFB57A1A7D5144C516">
    <w:name w:val="1348D90AD91E4AAFB57A1A7D5144C516"/>
    <w:rsid w:val="003730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BE048-5E3E-4CF7-AD28-E08A5C86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شرکت مشاوره اقتصادی و بازرگانی دانش نگار کارون www.dnkaroon.com- dnkaroon1389@yahoo.com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شرکت مشاوره اقتصادی و بازرگانی دانش نگار کارون www.dnkaroon.com- dnkaroon1389@yahoo.com </dc:title>
  <dc:subject/>
  <dc:creator>Pishro</dc:creator>
  <cp:keywords/>
  <dc:description/>
  <cp:lastModifiedBy>Pishro</cp:lastModifiedBy>
  <cp:revision>38</cp:revision>
  <dcterms:created xsi:type="dcterms:W3CDTF">2012-05-15T10:17:00Z</dcterms:created>
  <dcterms:modified xsi:type="dcterms:W3CDTF">2012-06-24T06:09:00Z</dcterms:modified>
</cp:coreProperties>
</file>