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88" w:rsidRDefault="00DE4388" w:rsidP="00DE4388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 w:hint="cs"/>
          <w:b/>
          <w:bCs/>
          <w:sz w:val="24"/>
          <w:szCs w:val="24"/>
          <w:rtl/>
        </w:rPr>
      </w:pPr>
    </w:p>
    <w:p w:rsidR="00DE4388" w:rsidRDefault="00DE4388" w:rsidP="00DE4388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 w:hint="cs"/>
          <w:b/>
          <w:bCs/>
          <w:sz w:val="24"/>
          <w:szCs w:val="24"/>
          <w:rtl/>
        </w:rPr>
      </w:pPr>
    </w:p>
    <w:p w:rsidR="00111417" w:rsidRDefault="00111417" w:rsidP="00DE4388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اينترنت</w:t>
      </w:r>
    </w:p>
    <w:p w:rsidR="00DE4388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پيوند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تعداد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شماري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ارتباطيِ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كامپيوتريِ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كوچك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بزرگ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حاوي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اطلاعات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متنوع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تشكيل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شود</w:t>
      </w:r>
      <w:r>
        <w:rPr>
          <w:rFonts w:ascii="BNazanin" w:cs="BNazanin"/>
          <w:sz w:val="24"/>
          <w:szCs w:val="24"/>
        </w:rPr>
        <w:t xml:space="preserve"> .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فرد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متصل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مشاهد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مرورگر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بلكه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جزئي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بوده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تواند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تبادل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اطلاعات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نمايد</w:t>
      </w:r>
      <w:r>
        <w:rPr>
          <w:rFonts w:ascii="BNazanin" w:cs="BNazanin"/>
          <w:sz w:val="24"/>
          <w:szCs w:val="24"/>
        </w:rPr>
        <w:t>.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كاربر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اينترنت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طرح،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مدت،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حداقل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خدمات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</w:t>
      </w:r>
      <w:r>
        <w:rPr>
          <w:rFonts w:ascii="BNazanin" w:cs="BNazanin"/>
          <w:sz w:val="24"/>
          <w:szCs w:val="24"/>
        </w:rPr>
        <w:t>.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كاربر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معمول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اينترنت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طرح،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معمول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حداقل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ماه،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مدت،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حداقل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خدمات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باشد</w:t>
      </w:r>
      <w:r>
        <w:rPr>
          <w:rFonts w:ascii="BNazanin" w:cs="BNazanin"/>
          <w:sz w:val="24"/>
          <w:szCs w:val="24"/>
        </w:rPr>
        <w:t>.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خدمات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اينترنت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خدمات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خدماتي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طريق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پيدا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كند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خدمات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عبارتند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ز</w:t>
      </w:r>
      <w:r>
        <w:rPr>
          <w:rFonts w:ascii="BNazanin" w:cs="BNazanin"/>
          <w:sz w:val="24"/>
          <w:szCs w:val="24"/>
        </w:rPr>
        <w:t xml:space="preserve"> : </w:t>
      </w:r>
      <w:r>
        <w:rPr>
          <w:rFonts w:ascii="BNazanin" w:cs="BNazanin" w:hint="cs"/>
          <w:sz w:val="24"/>
          <w:szCs w:val="24"/>
          <w:rtl/>
        </w:rPr>
        <w:t>دريافت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اطلاعات،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ارائ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ياطلاعات،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الكترونيكي،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خدمات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دولتي،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بانك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آموزش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كسب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سرگرمي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... 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/>
          <w:b/>
          <w:bCs/>
          <w:sz w:val="24"/>
          <w:szCs w:val="24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روش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هاي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دسترسي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به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اينترنت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BNazanin" w:cs="BNazanin" w:hint="cs"/>
          <w:sz w:val="24"/>
          <w:szCs w:val="24"/>
          <w:rtl/>
        </w:rPr>
        <w:t>منظور،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پيدا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يكند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عبارتند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>: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:Dial up 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طريق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دستگاه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مودم،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شماره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وارد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كلمه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شناسايي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:Dial up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</w:t>
      </w:r>
      <w:r>
        <w:rPr>
          <w:rFonts w:ascii="BNazanin" w:cs="BNazanin" w:hint="cs"/>
          <w:sz w:val="24"/>
          <w:szCs w:val="24"/>
          <w:rtl/>
        </w:rPr>
        <w:t>رمز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عبور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طريق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بستر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مخابراتي،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سروي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سدهنده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متصل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يشود</w:t>
      </w:r>
      <w:r>
        <w:rPr>
          <w:rFonts w:ascii="BNazanin" w:cs="BNazanin"/>
          <w:sz w:val="24"/>
          <w:szCs w:val="24"/>
        </w:rPr>
        <w:t>.</w:t>
      </w:r>
      <w:r>
        <w:rPr>
          <w:rFonts w:ascii="BNazanin" w:cs="BNazanin" w:hint="cs"/>
          <w:sz w:val="24"/>
          <w:szCs w:val="24"/>
          <w:rtl/>
        </w:rPr>
        <w:t>كاربر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وارد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كردن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تنها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شماره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بدون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نياز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رمز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عبور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،</w:t>
      </w:r>
      <w:r>
        <w:rPr>
          <w:rFonts w:ascii="TimesNewRomanPSMT" w:hAnsi="TimesNewRomanPSMT" w:cs="TimesNewRomanPSMT"/>
          <w:sz w:val="24"/>
          <w:szCs w:val="24"/>
        </w:rPr>
        <w:t xml:space="preserve">Dial up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نوعي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هوشمند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مخابرات،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سرويس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دهنده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متصل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پرداخت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هزينه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هصورت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ماهانه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همراه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قبض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صورت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يگي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(Asymmetric Digital Subscriber Line) ADSL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: </w:t>
      </w:r>
      <w:r>
        <w:rPr>
          <w:rFonts w:ascii="BNazanin" w:cs="BNazanin" w:hint="cs"/>
          <w:sz w:val="24"/>
          <w:szCs w:val="24"/>
          <w:rtl/>
        </w:rPr>
        <w:t>دراين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پرسرعت،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بدون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ايجاد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 جديد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پهناي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نشده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انجام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يشود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ولي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اشغال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يشود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هزين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 نيز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همراه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ندارد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خطوط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نصب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تجهيزاتي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مركز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سويي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نصب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خاص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استقرا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 كاربر،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مورد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قرار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يگيرد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تمامي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پهناي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خطوط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يكنند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بالاترين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ممكن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 xml:space="preserve"> را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ارائه دهند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نتيجه،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ارتباط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تا</w:t>
      </w:r>
      <w:r>
        <w:rPr>
          <w:rFonts w:ascii="BNazanin" w:cs="BNazanin"/>
          <w:sz w:val="24"/>
          <w:szCs w:val="24"/>
        </w:rPr>
        <w:t xml:space="preserve"> 40 </w:t>
      </w:r>
      <w:r>
        <w:rPr>
          <w:rFonts w:ascii="BNazanin" w:cs="BNazanin" w:hint="cs"/>
          <w:sz w:val="24"/>
          <w:szCs w:val="24"/>
          <w:rtl/>
        </w:rPr>
        <w:t>برابر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ارتباط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 xml:space="preserve">با </w:t>
      </w:r>
      <w:r>
        <w:rPr>
          <w:rFonts w:ascii="TimesNewRomanPSMT" w:hAnsi="TimesNewRomanPSMT" w:cs="TimesNewRomanPSMT"/>
          <w:sz w:val="24"/>
          <w:szCs w:val="24"/>
        </w:rPr>
        <w:t>Dialup</w:t>
      </w:r>
      <w:r>
        <w:rPr>
          <w:rFonts w:ascii="TimesNewRomanPSMT" w:hAnsi="TimesNewRomanPSMT" w:cs="TimesNewRomanPSMT" w:hint="cs"/>
          <w:sz w:val="24"/>
          <w:szCs w:val="24"/>
          <w:rtl/>
        </w:rPr>
        <w:t xml:space="preserve">  </w:t>
      </w:r>
      <w:r>
        <w:rPr>
          <w:rFonts w:ascii="BNazanin" w:cs="BNazanin" w:hint="cs"/>
          <w:sz w:val="24"/>
          <w:szCs w:val="24"/>
          <w:rtl/>
        </w:rPr>
        <w:t>هم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رسد</w:t>
      </w:r>
      <w:r>
        <w:rPr>
          <w:rFonts w:ascii="BNazanin" w:cs="BNazanin"/>
          <w:sz w:val="24"/>
          <w:szCs w:val="24"/>
        </w:rPr>
        <w:t>.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  <w:r>
        <w:rPr>
          <w:rFonts w:ascii="BNazanin" w:cs="BNazanin"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4"/>
          <w:szCs w:val="24"/>
        </w:rPr>
        <w:t>Wireless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ارتباط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سيم</w:t>
      </w:r>
      <w:r>
        <w:rPr>
          <w:rFonts w:ascii="BNazanin" w:cs="BNazanin"/>
          <w:sz w:val="24"/>
          <w:szCs w:val="24"/>
        </w:rPr>
        <w:t xml:space="preserve"> (</w:t>
      </w:r>
      <w:r>
        <w:rPr>
          <w:rFonts w:ascii="BNazanin" w:cs="BNazanin" w:hint="cs"/>
          <w:sz w:val="24"/>
          <w:szCs w:val="24"/>
          <w:rtl/>
        </w:rPr>
        <w:t>باكمك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ارتباطات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راديويي</w:t>
      </w:r>
      <w:r>
        <w:rPr>
          <w:rFonts w:ascii="BNazanin" w:cs="BNazanin"/>
          <w:sz w:val="24"/>
          <w:szCs w:val="24"/>
        </w:rPr>
        <w:t xml:space="preserve">) </w:t>
      </w:r>
      <w:r>
        <w:rPr>
          <w:rFonts w:ascii="BNazanin" w:cs="BNazanin" w:hint="cs"/>
          <w:sz w:val="24"/>
          <w:szCs w:val="24"/>
          <w:rtl/>
        </w:rPr>
        <w:t>بدون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 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توسط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كامپيوترهاي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قابل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حمل،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همراه،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سيست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ماهواره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... </w:t>
      </w:r>
      <w:r>
        <w:rPr>
          <w:rFonts w:ascii="BNazanin" w:cs="BNazanin" w:hint="cs"/>
          <w:sz w:val="24"/>
          <w:szCs w:val="24"/>
          <w:rtl/>
        </w:rPr>
        <w:t>انجام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يشود</w:t>
      </w:r>
      <w:r>
        <w:rPr>
          <w:rFonts w:ascii="BNazanin" w:cs="BNazanin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نهاي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فرستنده 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گيرنده</w:t>
      </w:r>
      <w:r>
        <w:rPr>
          <w:rFonts w:ascii="BNazanin" w:cs="BNazanin"/>
          <w:sz w:val="24"/>
          <w:szCs w:val="24"/>
        </w:rPr>
        <w:t xml:space="preserve"> (</w:t>
      </w:r>
      <w:r>
        <w:rPr>
          <w:rFonts w:ascii="BNazanin" w:cs="BNazanin" w:hint="cs"/>
          <w:sz w:val="24"/>
          <w:szCs w:val="24"/>
          <w:rtl/>
        </w:rPr>
        <w:t>رو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هم</w:t>
      </w:r>
      <w:r>
        <w:rPr>
          <w:rFonts w:ascii="BNazanin" w:cs="BNazanin"/>
          <w:sz w:val="24"/>
          <w:szCs w:val="24"/>
        </w:rPr>
        <w:t xml:space="preserve">)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مبدأ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مقصد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يشود</w:t>
      </w:r>
      <w:r>
        <w:rPr>
          <w:rFonts w:ascii="BNazanin" w:cs="BNazanin"/>
          <w:sz w:val="24"/>
          <w:szCs w:val="24"/>
        </w:rPr>
        <w:t>.</w:t>
      </w:r>
      <w:r>
        <w:rPr>
          <w:rFonts w:ascii="BNazanin" w:cs="BNazanin" w:hint="cs"/>
          <w:sz w:val="24"/>
          <w:szCs w:val="24"/>
          <w:rtl/>
        </w:rPr>
        <w:t xml:space="preserve"> </w:t>
      </w:r>
    </w:p>
    <w:p w:rsidR="00111417" w:rsidRDefault="00111417" w:rsidP="00111417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 w:rsidR="00111417">
        <w:rPr>
          <w:rFonts w:ascii="Times New Roman" w:hAnsi="Times New Roman" w:cs="Times New Roman"/>
          <w:b/>
          <w:bCs/>
          <w:sz w:val="24"/>
          <w:szCs w:val="24"/>
        </w:rPr>
        <w:t>WiMax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hAnsi="Times New Roman" w:cs="Times New Roma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 xml:space="preserve">:  </w:t>
      </w:r>
      <w:r>
        <w:rPr>
          <w:rFonts w:ascii="BNazanin" w:cs="BNazanin"/>
          <w:sz w:val="24"/>
          <w:szCs w:val="24"/>
        </w:rPr>
        <w:t>(</w:t>
      </w:r>
      <w:r>
        <w:rPr>
          <w:rFonts w:ascii="TimesNewRomanPSMT" w:hAnsi="TimesNewRomanPSMT" w:cs="TimesNewRomanPSMT"/>
          <w:sz w:val="24"/>
          <w:szCs w:val="24"/>
        </w:rPr>
        <w:t xml:space="preserve">Worldwide Interoperability for Microwave </w:t>
      </w:r>
      <w:r>
        <w:rPr>
          <w:rFonts w:ascii="TimesNewRomanPSMT" w:hAnsi="TimesNewRomanPSMT" w:cs="TimesNewRomanPSMT" w:hint="cs"/>
          <w:sz w:val="24"/>
          <w:szCs w:val="24"/>
          <w:rtl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Access</w:t>
      </w:r>
      <w:r>
        <w:rPr>
          <w:rFonts w:ascii="BNazanin" w:cs="BNazanin"/>
          <w:sz w:val="24"/>
          <w:szCs w:val="24"/>
        </w:rPr>
        <w:t>)</w:t>
      </w: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  <w:r>
        <w:rPr>
          <w:rFonts w:ascii="BNazanin" w:cs="BNazanin" w:hint="cs"/>
          <w:sz w:val="24"/>
          <w:szCs w:val="24"/>
          <w:rtl/>
        </w:rPr>
        <w:t>در اين نوع روش براي اتصال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شبكه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پرسرعت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سيستم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ارتباطي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يسيم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ديجيتالي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شود</w:t>
      </w:r>
      <w:r>
        <w:rPr>
          <w:rFonts w:ascii="BNazanin" w:cs="BNazanin"/>
          <w:sz w:val="24"/>
          <w:szCs w:val="24"/>
        </w:rPr>
        <w:t>.</w:t>
      </w: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Bold" w:cs="BNazaninBold" w:hint="cs"/>
          <w:b/>
          <w:bCs/>
          <w:sz w:val="24"/>
          <w:szCs w:val="24"/>
          <w:rtl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اينترنت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باند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 xml:space="preserve">پهن : </w:t>
      </w: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  <w:r>
        <w:rPr>
          <w:rFonts w:ascii="BNazanin" w:cs="BNazanin" w:hint="cs"/>
          <w:sz w:val="24"/>
          <w:szCs w:val="24"/>
          <w:rtl/>
        </w:rPr>
        <w:t>انواع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دانلود</w:t>
      </w:r>
      <w:r>
        <w:rPr>
          <w:rFonts w:ascii="BNazanin" w:cs="BNazanin"/>
          <w:sz w:val="24"/>
          <w:szCs w:val="24"/>
        </w:rPr>
        <w:t xml:space="preserve"> 256 </w:t>
      </w:r>
      <w:r>
        <w:rPr>
          <w:rFonts w:ascii="BNazanin" w:cs="BNazanin" w:hint="cs"/>
          <w:sz w:val="24"/>
          <w:szCs w:val="24"/>
          <w:rtl/>
        </w:rPr>
        <w:t>كيلو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بايت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ثانيه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بيشتر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اتصال،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محدوديت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اشغال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وجود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ندارد</w:t>
      </w:r>
      <w:r>
        <w:rPr>
          <w:rFonts w:ascii="TimesNewRomanPSMT" w:hAnsi="TimesNewRomanPSMT" w:cs="TimesNewRomanPSMT"/>
          <w:sz w:val="24"/>
          <w:szCs w:val="24"/>
        </w:rPr>
        <w:t xml:space="preserve">. </w:t>
      </w:r>
      <w:r>
        <w:rPr>
          <w:rFonts w:ascii="BNazanin" w:cs="BNazanin" w:hint="cs"/>
          <w:sz w:val="24"/>
          <w:szCs w:val="24"/>
          <w:rtl/>
        </w:rPr>
        <w:t xml:space="preserve">مانند </w:t>
      </w:r>
      <w:r>
        <w:rPr>
          <w:rFonts w:ascii="TimesNewRomanPSMT" w:hAnsi="TimesNewRomanPSMT" w:cs="TimesNewRomanPSMT"/>
          <w:sz w:val="24"/>
          <w:szCs w:val="24"/>
        </w:rPr>
        <w:t xml:space="preserve">WiMax </w:t>
      </w:r>
      <w:r>
        <w:rPr>
          <w:rFonts w:ascii="BNazanin" w:hAnsi="TimesNewRomanPSMT" w:cs="BNazanin" w:hint="cs"/>
          <w:sz w:val="24"/>
          <w:szCs w:val="24"/>
          <w:rtl/>
        </w:rPr>
        <w:t>و</w:t>
      </w:r>
      <w:r>
        <w:rPr>
          <w:rFonts w:ascii="BNazanin" w:hAnsi="TimesNewRomanPSMT" w:cs="BNazani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ADSL</w:t>
      </w:r>
      <w:r>
        <w:rPr>
          <w:rFonts w:ascii="BNazanin" w:cs="BNazanin" w:hint="cs"/>
          <w:sz w:val="24"/>
          <w:szCs w:val="24"/>
          <w:rtl/>
        </w:rPr>
        <w:t>درصورتي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باريك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مانند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روش ،</w:t>
      </w:r>
      <w:r>
        <w:rPr>
          <w:rFonts w:ascii="TimesNewRomanPSMT" w:hAnsi="TimesNewRomanPSMT" w:cs="TimesNewRomanPSMT"/>
          <w:sz w:val="24"/>
          <w:szCs w:val="24"/>
        </w:rPr>
        <w:t>Dialup</w:t>
      </w:r>
      <w:r>
        <w:rPr>
          <w:rFonts w:ascii="TimesNewRomanPSMT" w:hAnsi="TimesNewRomanPSMT" w:cs="TimesNewRomanPSMT" w:hint="cs"/>
          <w:sz w:val="24"/>
          <w:szCs w:val="24"/>
          <w:rtl/>
        </w:rPr>
        <w:t xml:space="preserve">  </w:t>
      </w:r>
      <w:r>
        <w:rPr>
          <w:rFonts w:ascii="BNazanin" w:cs="BNazanin" w:hint="cs"/>
          <w:sz w:val="24"/>
          <w:szCs w:val="24"/>
          <w:rtl/>
        </w:rPr>
        <w:t>سرعت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دانلود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بوده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هنگام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اتصا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،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خط تلفن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طور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كامل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اشغال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شود</w:t>
      </w:r>
      <w:r>
        <w:rPr>
          <w:rFonts w:ascii="BNazanin" w:cs="BNazanin"/>
          <w:sz w:val="24"/>
          <w:szCs w:val="24"/>
        </w:rPr>
        <w:t>.</w:t>
      </w: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953B7B" w:rsidRDefault="00953B7B" w:rsidP="00953B7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</w:rPr>
      </w:pPr>
    </w:p>
    <w:p w:rsidR="00894EDB" w:rsidRPr="00111417" w:rsidRDefault="00894EDB" w:rsidP="00894EDB">
      <w:pPr>
        <w:autoSpaceDE w:val="0"/>
        <w:autoSpaceDN w:val="0"/>
        <w:bidi/>
        <w:adjustRightInd w:val="0"/>
        <w:spacing w:after="0" w:line="240" w:lineRule="auto"/>
        <w:rPr>
          <w:rFonts w:ascii="BNazanin" w:cs="BNazanin" w:hint="cs"/>
          <w:sz w:val="24"/>
          <w:szCs w:val="24"/>
          <w:rtl/>
          <w:lang w:bidi="fa-IR"/>
        </w:rPr>
      </w:pPr>
      <w:r>
        <w:rPr>
          <w:rFonts w:ascii="BNazaninBold" w:cs="BNazaninBold" w:hint="cs"/>
          <w:b/>
          <w:bCs/>
          <w:sz w:val="24"/>
          <w:szCs w:val="24"/>
          <w:rtl/>
        </w:rPr>
        <w:t>ضريب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>نفوذ</w:t>
      </w:r>
      <w:r>
        <w:rPr>
          <w:rFonts w:ascii="BNazaninBold" w:cs="BNazaninBold"/>
          <w:b/>
          <w:bCs/>
          <w:sz w:val="24"/>
          <w:szCs w:val="24"/>
        </w:rPr>
        <w:t xml:space="preserve"> </w:t>
      </w:r>
      <w:r>
        <w:rPr>
          <w:rFonts w:ascii="BNazaninBold" w:cs="BNazaninBold" w:hint="cs"/>
          <w:b/>
          <w:bCs/>
          <w:sz w:val="24"/>
          <w:szCs w:val="24"/>
          <w:rtl/>
        </w:rPr>
        <w:t xml:space="preserve">اينترنت : </w:t>
      </w:r>
      <w:r>
        <w:rPr>
          <w:rFonts w:ascii="BNazanin" w:cs="BNazanin" w:hint="cs"/>
          <w:sz w:val="24"/>
          <w:szCs w:val="24"/>
          <w:rtl/>
        </w:rPr>
        <w:t>يك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شاخص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تعيين كننده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دسترسي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جامعه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يباشد . 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معناي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"</w:t>
      </w:r>
      <w:r>
        <w:rPr>
          <w:rFonts w:ascii="BNazanin" w:cs="BNazanin" w:hint="cs"/>
          <w:sz w:val="24"/>
          <w:szCs w:val="24"/>
          <w:rtl/>
        </w:rPr>
        <w:t>تعداد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كاربران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ازاي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هر</w:t>
      </w:r>
      <w:r>
        <w:rPr>
          <w:rFonts w:ascii="BNazanin" w:cs="BNazanin"/>
          <w:sz w:val="24"/>
          <w:szCs w:val="24"/>
        </w:rPr>
        <w:t xml:space="preserve"> 100 </w:t>
      </w:r>
      <w:r>
        <w:rPr>
          <w:rFonts w:ascii="BNazanin" w:cs="BNazanin" w:hint="cs"/>
          <w:sz w:val="24"/>
          <w:szCs w:val="24"/>
          <w:rtl/>
        </w:rPr>
        <w:t>نفر</w:t>
      </w:r>
      <w:r>
        <w:rPr>
          <w:rFonts w:ascii="TimesNewRomanPSMT" w:hAnsi="TimesNewRomanPSMT" w:cs="TimesNewRomanPSMT"/>
          <w:sz w:val="24"/>
          <w:szCs w:val="24"/>
        </w:rPr>
        <w:t xml:space="preserve">" </w:t>
      </w:r>
      <w:r>
        <w:rPr>
          <w:rFonts w:ascii="BNazanin" w:cs="BNazanin" w:hint="cs"/>
          <w:sz w:val="24"/>
          <w:szCs w:val="24"/>
          <w:rtl/>
        </w:rPr>
        <w:t>مي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 xml:space="preserve">باشد. اندازه اين شاخص 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نسبت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تعداد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افراد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استفاده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كننده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از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اينترنت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هر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واحد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آماري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كل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جمعيت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همان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واحد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آماري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است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كه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برحسب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>درصد</w:t>
      </w:r>
      <w:r>
        <w:rPr>
          <w:rFonts w:ascii="BNazanin" w:cs="BNazanin"/>
          <w:sz w:val="24"/>
          <w:szCs w:val="24"/>
        </w:rPr>
        <w:t xml:space="preserve"> </w:t>
      </w:r>
      <w:r>
        <w:rPr>
          <w:rFonts w:ascii="BNazanin" w:cs="BNazanin" w:hint="cs"/>
          <w:sz w:val="24"/>
          <w:szCs w:val="24"/>
          <w:rtl/>
        </w:rPr>
        <w:t xml:space="preserve">بيان مي شود . </w:t>
      </w:r>
    </w:p>
    <w:sectPr w:rsidR="00894EDB" w:rsidRPr="0011141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61D" w:rsidRDefault="004C761D" w:rsidP="00DE4388">
      <w:pPr>
        <w:spacing w:after="0" w:line="240" w:lineRule="auto"/>
      </w:pPr>
      <w:r>
        <w:separator/>
      </w:r>
    </w:p>
  </w:endnote>
  <w:endnote w:type="continuationSeparator" w:id="1">
    <w:p w:rsidR="004C761D" w:rsidRDefault="004C761D" w:rsidP="00DE43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61D" w:rsidRDefault="004C761D" w:rsidP="00DE4388">
      <w:pPr>
        <w:spacing w:after="0" w:line="240" w:lineRule="auto"/>
      </w:pPr>
      <w:r>
        <w:separator/>
      </w:r>
    </w:p>
  </w:footnote>
  <w:footnote w:type="continuationSeparator" w:id="1">
    <w:p w:rsidR="004C761D" w:rsidRDefault="004C761D" w:rsidP="00DE43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0"/>
        <w:szCs w:val="20"/>
        <w:rtl/>
      </w:rPr>
      <w:alias w:val="Title"/>
      <w:id w:val="77738743"/>
      <w:placeholder>
        <w:docPart w:val="4D55B57BC4804B5FACA2FA3DFC0796D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E4388" w:rsidRDefault="00DE4388" w:rsidP="00FA4E11">
        <w:pPr>
          <w:pStyle w:val="Header"/>
          <w:pBdr>
            <w:bottom w:val="thickThinSmallGap" w:sz="24" w:space="1" w:color="622423" w:themeColor="accent2" w:themeShade="7F"/>
          </w:pBdr>
          <w:bidi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DE4388">
          <w:rPr>
            <w:rFonts w:ascii="Tahoma" w:eastAsiaTheme="majorEastAsia" w:hAnsi="Tahoma" w:cs="Tahoma"/>
            <w:sz w:val="20"/>
            <w:szCs w:val="20"/>
            <w:rtl/>
          </w:rPr>
          <w:t>شركت دانش نگار كارون تنها مركز ارائه دهنده آموزش هاي تخصصي به علاقمندان به تجارت و سرمايه گذاري</w:t>
        </w:r>
        <w:r w:rsidR="00FA4E11">
          <w:rPr>
            <w:rFonts w:ascii="Tahoma" w:eastAsiaTheme="majorEastAsia" w:hAnsi="Tahoma" w:cs="Tahoma" w:hint="cs"/>
            <w:sz w:val="20"/>
            <w:szCs w:val="20"/>
            <w:rtl/>
          </w:rPr>
          <w:t xml:space="preserve"> </w:t>
        </w:r>
        <w:r w:rsidR="00FA4E11">
          <w:rPr>
            <w:rFonts w:ascii="Tahoma" w:eastAsiaTheme="majorEastAsia" w:hAnsi="Tahoma" w:cs="Tahoma"/>
            <w:sz w:val="20"/>
            <w:szCs w:val="20"/>
          </w:rPr>
          <w:t xml:space="preserve">www.dnkaroon.com </w:t>
        </w:r>
        <w:r w:rsidRPr="00DE4388">
          <w:rPr>
            <w:rFonts w:ascii="Tahoma" w:eastAsiaTheme="majorEastAsia" w:hAnsi="Tahoma" w:cs="Tahoma"/>
            <w:sz w:val="20"/>
            <w:szCs w:val="20"/>
            <w:rtl/>
          </w:rPr>
          <w:t xml:space="preserve">  </w:t>
        </w:r>
      </w:p>
    </w:sdtContent>
  </w:sdt>
  <w:p w:rsidR="00DE4388" w:rsidRDefault="00DE4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1417"/>
    <w:rsid w:val="00111417"/>
    <w:rsid w:val="004C761D"/>
    <w:rsid w:val="00894EDB"/>
    <w:rsid w:val="00953B7B"/>
    <w:rsid w:val="00DE4388"/>
    <w:rsid w:val="00FA4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4388"/>
  </w:style>
  <w:style w:type="paragraph" w:styleId="Footer">
    <w:name w:val="footer"/>
    <w:basedOn w:val="Normal"/>
    <w:link w:val="FooterChar"/>
    <w:uiPriority w:val="99"/>
    <w:semiHidden/>
    <w:unhideWhenUsed/>
    <w:rsid w:val="00DE43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4388"/>
  </w:style>
  <w:style w:type="paragraph" w:styleId="BalloonText">
    <w:name w:val="Balloon Text"/>
    <w:basedOn w:val="Normal"/>
    <w:link w:val="BalloonTextChar"/>
    <w:uiPriority w:val="99"/>
    <w:semiHidden/>
    <w:unhideWhenUsed/>
    <w:rsid w:val="00DE4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3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D55B57BC4804B5FACA2FA3DFC0796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A1F4F1-BD2D-4EF4-82DE-352F7351D589}"/>
      </w:docPartPr>
      <w:docPartBody>
        <w:p w:rsidR="00ED33CD" w:rsidRDefault="00ED33CD" w:rsidP="00ED33CD">
          <w:pPr>
            <w:pStyle w:val="4D55B57BC4804B5FACA2FA3DFC0796D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Nazanin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Nazanin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D33CD"/>
    <w:rsid w:val="00ED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55B57BC4804B5FACA2FA3DFC0796DE">
    <w:name w:val="4D55B57BC4804B5FACA2FA3DFC0796DE"/>
    <w:rsid w:val="00ED33CD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شركت دانش نگار كارون تنها مركز ارائه دهنده آموزش هاي تخصصي به علاقمندان به تجارت و سرمايه گذاري www.dnkaroon.com   </dc:title>
  <dc:subject/>
  <dc:creator>TOMY</dc:creator>
  <cp:keywords/>
  <dc:description/>
  <cp:lastModifiedBy>TOMY</cp:lastModifiedBy>
  <cp:revision>4</cp:revision>
  <dcterms:created xsi:type="dcterms:W3CDTF">2012-06-15T05:38:00Z</dcterms:created>
  <dcterms:modified xsi:type="dcterms:W3CDTF">2012-06-15T05:59:00Z</dcterms:modified>
</cp:coreProperties>
</file>