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82" w:rsidRPr="00930482" w:rsidRDefault="005F071C" w:rsidP="00930482">
      <w:pPr>
        <w:pStyle w:val="NormalWeb"/>
        <w:bidi/>
        <w:rPr>
          <w:rFonts w:ascii="Tahoma" w:hAnsi="Tahoma" w:cs="Tahoma"/>
          <w:b/>
          <w:bCs/>
          <w:rtl/>
          <w:lang w:bidi="fa-IR"/>
        </w:rPr>
      </w:pPr>
      <w:r>
        <w:rPr>
          <w:rFonts w:ascii="BNazaninBold" w:cs="BNazaninBold"/>
          <w:b/>
          <w:bCs/>
        </w:rPr>
        <w:t xml:space="preserve"> </w:t>
      </w:r>
      <w:r w:rsidR="00930482" w:rsidRPr="00930482">
        <w:rPr>
          <w:rFonts w:ascii="Tahoma" w:hAnsi="Tahoma" w:cs="Tahoma"/>
          <w:b/>
          <w:bCs/>
          <w:rtl/>
          <w:lang w:bidi="fa-IR"/>
        </w:rPr>
        <w:t xml:space="preserve">آشنایی با برنامه ریزی و برنامه ریزی استراتژیک </w:t>
      </w:r>
    </w:p>
    <w:p w:rsidR="00930482" w:rsidRDefault="00930482" w:rsidP="00930482">
      <w:pPr>
        <w:pStyle w:val="NormalWeb"/>
        <w:bidi/>
        <w:jc w:val="both"/>
        <w:rPr>
          <w:rFonts w:ascii="Tahoma" w:hAnsi="Tahoma" w:cs="Tahoma"/>
          <w:sz w:val="26"/>
          <w:szCs w:val="26"/>
          <w:lang w:bidi="fa-IR"/>
        </w:rPr>
      </w:pPr>
      <w:r>
        <w:rPr>
          <w:rFonts w:ascii="Tahoma" w:hAnsi="Tahoma" w:cs="Tahoma" w:hint="cs"/>
          <w:sz w:val="26"/>
          <w:szCs w:val="26"/>
          <w:rtl/>
          <w:lang w:bidi="fa-IR"/>
        </w:rPr>
        <w:t>برنامه ریزی عبارتست از فرایندی دارای مراحل مشخص و بهم پیوسته برای تولید یک خروجی منسجم در قالب سیستمی هماهنگ از تصمیمات. برنامه ریزی فکر کردن راجع به آینده یا کنترل آن نیست بلکه فرایندی است که می‌تواند در انجام این امور مورد استفاده قرار گیرد. برنامه ریزی، تصمیم‌گیری در شکل معمول آن نیست بلکه از طریق فرایند برنامه ریزی، مجموعه‌ای از تصمیمات هماهنگ اتخاذ می‌شود. برنامه ریزی می‌تواند برای زمان حال یا آینده انجام شود. بر طبق این تعریف، تصمیم‌گیری‌های مقطعی و ناپیوسته و اتخاذ سیاستها برای پیشبرد سازمان در زمان حال یا آینده برنامه ریزی نیستند. برنامه ریزی متکی بر انتخاب و مرتبط ساختن حقایق است. حقایق مفاهیم واقعی، قابل آزمون و اندازه‌گیری هستند. دیدگاهها، عقاید، احساسات و ارزشها به عنوان حقایقی تلقی می‌شوند که فرایند برنامه ریزی بر اساس آنها سازمان داده می‌شود. همانطور که اشاره شد برنامه ریزی صرفاً یک فرایند تصمیم‌گیری نیست بلکه فرایندی شامل روشن ساختن و تعریف حقایق و تشخیص تفاوت بین آنهاست یا به عبارتی گونه‌ای فرایند ارزیابی است که در پایان آن، در انتخاب حقایق ارزیابی شده تصمیم‌گیری می‌شود. برنامه بیانی روشن، مستند و مشروح از مقاصد و تصمیمات است. برنامه خروجی فرایند برنامه ریزی است اما برنامه ریزی یک فرایند پیوسته است که بیش از اتخاذ هر تصمیمی آغاز شده و پس از اجرای آن تصمیم ادامه می‌یابد. برنامه‌ها تهیه شده و اجرا می‌گردند.</w:t>
      </w:r>
    </w:p>
    <w:p w:rsidR="00930482" w:rsidRPr="00930482" w:rsidRDefault="00930482" w:rsidP="00930482">
      <w:pPr>
        <w:bidi/>
        <w:spacing w:beforeAutospacing="1" w:after="0" w:afterAutospacing="1" w:line="240" w:lineRule="auto"/>
        <w:outlineLvl w:val="2"/>
        <w:rPr>
          <w:rFonts w:ascii="Tahoma" w:eastAsia="Times New Roman" w:hAnsi="Tahoma" w:cs="Tahoma"/>
          <w:b/>
          <w:bCs/>
          <w:sz w:val="27"/>
          <w:szCs w:val="27"/>
          <w:lang w:bidi="fa-IR"/>
        </w:rPr>
      </w:pPr>
      <w:r w:rsidRPr="00930482">
        <w:rPr>
          <w:rFonts w:ascii="Tahoma" w:eastAsia="Times New Roman" w:hAnsi="Tahoma" w:cs="Tahoma" w:hint="cs"/>
          <w:b/>
          <w:bCs/>
          <w:sz w:val="27"/>
          <w:szCs w:val="27"/>
          <w:rtl/>
          <w:lang w:bidi="fa-IR"/>
        </w:rPr>
        <w:t xml:space="preserve">مزایای برنامه ریزی استراتژیک </w:t>
      </w:r>
      <w:r>
        <w:rPr>
          <w:rFonts w:ascii="Tahoma" w:eastAsia="Times New Roman" w:hAnsi="Tahoma" w:cs="Tahoma"/>
          <w:b/>
          <w:bCs/>
          <w:sz w:val="27"/>
          <w:szCs w:val="27"/>
          <w:lang w:bidi="fa-IR"/>
        </w:rPr>
        <w:t xml:space="preserve"> </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برنامه ریزی استراتژیک دارای مزایای زیادی است که از جمله می‌توان به موارد زیر اشاره نمود: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قبل از پیش آمدن مشکلات احتمالی از وقوع آنها خبر می‌دهد.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به علاقمند شدن مدیران به سازمان کمک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تغییرات را مشخص کرده و شرایط عکس‌العمل در برابر تغییرات را فراهم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هر نیازی را که برای تعریف مجدد سازمان ضروری است تعیین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برای دستیابی به اهداف از پیش تعیین شده بستر مناسب ایجاد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به مدیران کمک می‌کند که درک روشن‌تری از سازمان داشته باشند.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شناخت فرصتهای بازارهای آینده را آسان‌تر می‌سازد.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دیدی هدفمند از مسائل مدیریت ارائه می‌دهد.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قالبی برای بازنگری اجرای برنامه و کنترل فعالیتها ارائه می‌دهد.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به مدیران کمک می‌کند که تا در راستای اهداف تعیین شده تصمیمات اساسی را اتخاذ کنند.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به نحو مؤثرتری زمان و منابع را به فرصت‌های تعیین شده تخصیص می‌دهد.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هماهنگی در اجرای تاکتیکهایی که برنامه را به سرانجام می‌رسانند بوجود می‌آورد.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زمان و منابعی را که باید فدای تصحیح تصمیمات نادرست و بدون دید بلندمدت گردند، به حداقل می‌رساند.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قالبی برای ارتباط داخلی بین کارکنان به وجود می‌آورد.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lastRenderedPageBreak/>
        <w:t>ترتیب‌دهی اولویتها را در قالب زمانی برنامه فراهم می‌آورد.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مزیتی برای سازمان در مقابل رقیبان به دست می‌دهد.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مبنایی برای تعیین مسئولیت افراد ارائه داده و به موجب آن افزایش انگیزش را باعث می‌شود.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تفکر آینده‌نگر را تشویق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برای داشتن یک روش هماهنگ، یکپارچه همراه با اشتیاق لازم از سوی افراد سازمان در برخورد با مسائل و فرصتها، انگیزش ایجاد می‌کند.</w:t>
      </w:r>
    </w:p>
    <w:p w:rsidR="00930482" w:rsidRPr="00930482" w:rsidRDefault="00930482" w:rsidP="00930482">
      <w:pPr>
        <w:numPr>
          <w:ilvl w:val="0"/>
          <w:numId w:val="1"/>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بعد کلان نگر این برنامه مانع از ایستایی سازمان می‌شود و اینده سازمان را تضمین می کند</w:t>
      </w:r>
    </w:p>
    <w:p w:rsidR="00930482" w:rsidRPr="00930482" w:rsidRDefault="00930482" w:rsidP="00930482">
      <w:pPr>
        <w:bidi/>
        <w:spacing w:beforeAutospacing="1" w:after="0" w:afterAutospacing="1" w:line="240" w:lineRule="auto"/>
        <w:outlineLvl w:val="2"/>
        <w:rPr>
          <w:rFonts w:ascii="Tahoma" w:eastAsia="Times New Roman" w:hAnsi="Tahoma" w:cs="Tahoma" w:hint="cs"/>
          <w:b/>
          <w:bCs/>
          <w:sz w:val="27"/>
          <w:szCs w:val="27"/>
          <w:rtl/>
          <w:lang w:bidi="fa-IR"/>
        </w:rPr>
      </w:pPr>
      <w:r w:rsidRPr="00930482">
        <w:rPr>
          <w:rFonts w:ascii="Tahoma" w:eastAsia="Times New Roman" w:hAnsi="Tahoma" w:cs="Tahoma" w:hint="cs"/>
          <w:b/>
          <w:bCs/>
          <w:sz w:val="27"/>
          <w:szCs w:val="27"/>
          <w:rtl/>
          <w:lang w:bidi="fa-IR"/>
        </w:rPr>
        <w:t xml:space="preserve">ویژگی‌های برنامه ریزی </w:t>
      </w:r>
      <w:r>
        <w:rPr>
          <w:rFonts w:ascii="Tahoma" w:eastAsia="Times New Roman" w:hAnsi="Tahoma" w:cs="Tahoma"/>
          <w:b/>
          <w:bCs/>
          <w:sz w:val="27"/>
          <w:szCs w:val="27"/>
          <w:lang w:bidi="fa-IR"/>
        </w:rPr>
        <w:t xml:space="preserve"> </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برنامه ریزی یک فرایند ذهنی آگاهانه با خصوصیات زیر است:</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تشخیص یک نیاز یا انعکاس یک انگیزه</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جمع‌آوری اطلاعات</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مرتبط ساختن اطلاعات و عقاید</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تعریف اهداف</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تأمین مقدمات</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پیش‌بینی شرایط آینده</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ساخت زنجیره‌های متفاوتی از اقدامات مبتنی بر تصمیمات متوالی</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رتبه‌بندی و انتخاب گزینه‌ها</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تعریف سیاستها</w:t>
      </w:r>
    </w:p>
    <w:p w:rsidR="00930482" w:rsidRPr="00930482" w:rsidRDefault="00930482" w:rsidP="00930482">
      <w:pPr>
        <w:numPr>
          <w:ilvl w:val="0"/>
          <w:numId w:val="2"/>
        </w:num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تعریف معیارهای ابزار ارزیابی برنامه</w:t>
      </w:r>
    </w:p>
    <w:p w:rsidR="00930482" w:rsidRPr="00930482" w:rsidRDefault="00930482" w:rsidP="00930482">
      <w:pPr>
        <w:bidi/>
        <w:spacing w:beforeAutospacing="1" w:after="0" w:afterAutospacing="1" w:line="240" w:lineRule="auto"/>
        <w:outlineLvl w:val="2"/>
        <w:rPr>
          <w:rFonts w:ascii="Tahoma" w:eastAsia="Times New Roman" w:hAnsi="Tahoma" w:cs="Tahoma" w:hint="cs"/>
          <w:b/>
          <w:bCs/>
          <w:sz w:val="27"/>
          <w:szCs w:val="27"/>
          <w:rtl/>
          <w:lang w:bidi="fa-IR"/>
        </w:rPr>
      </w:pPr>
      <w:r w:rsidRPr="00930482">
        <w:rPr>
          <w:rFonts w:ascii="Tahoma" w:eastAsia="Times New Roman" w:hAnsi="Tahoma" w:cs="Tahoma" w:hint="cs"/>
          <w:b/>
          <w:bCs/>
          <w:sz w:val="27"/>
          <w:szCs w:val="27"/>
          <w:rtl/>
          <w:lang w:bidi="fa-IR"/>
        </w:rPr>
        <w:t xml:space="preserve">انواع برنامه ریزی </w:t>
      </w:r>
      <w:r>
        <w:rPr>
          <w:rFonts w:ascii="Tahoma" w:eastAsia="Times New Roman" w:hAnsi="Tahoma" w:cs="Tahoma"/>
          <w:b/>
          <w:bCs/>
          <w:sz w:val="27"/>
          <w:szCs w:val="27"/>
          <w:lang w:bidi="fa-IR"/>
        </w:rPr>
        <w:t xml:space="preserve"> </w:t>
      </w:r>
    </w:p>
    <w:p w:rsidR="00930482" w:rsidRPr="00930482" w:rsidRDefault="00930482" w:rsidP="00930482">
      <w:pPr>
        <w:bidi/>
        <w:spacing w:before="100" w:beforeAutospacing="1" w:after="100" w:afterAutospacing="1" w:line="240" w:lineRule="auto"/>
        <w:jc w:val="both"/>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برنامه ریزی از جنبه ماهیت به برنامه ریزی فیزیکی، برنامه ریزی سازمانی، برنامه ریزی فرایند، برنامه ریزی مالی، برنامه ریزی وظیفه‌ای و برنامه ریزی عمومی دسته‌بندی می‌شوند که در اینجا منظور از برنامه ریزی، برنامه ریزی از نوع عمومی است. برنامه ریزی عمومی معمولاً تمام دیگر انواع برنامه ریزی را در خود دارد. برنامه ریزی را از جنبه افق زمانی می‌توان در قالب برنامه ریزی کوتاه‌مدت (برنامه ریزی عملیاتی و تاکتیکی)، برنامه ریزی میان‌مدت و برنامه ریزی بلندمدت دسته‌بندی نمود.</w:t>
      </w:r>
    </w:p>
    <w:p w:rsidR="00930482" w:rsidRPr="00930482" w:rsidRDefault="00930482" w:rsidP="00930482">
      <w:pPr>
        <w:bidi/>
        <w:spacing w:beforeAutospacing="1" w:after="0" w:afterAutospacing="1" w:line="240" w:lineRule="auto"/>
        <w:outlineLvl w:val="1"/>
        <w:rPr>
          <w:rFonts w:ascii="Tahoma" w:eastAsia="Times New Roman" w:hAnsi="Tahoma" w:cs="Tahoma" w:hint="cs"/>
          <w:b/>
          <w:bCs/>
          <w:sz w:val="36"/>
          <w:szCs w:val="36"/>
          <w:rtl/>
          <w:lang w:bidi="fa-IR"/>
        </w:rPr>
      </w:pPr>
      <w:r w:rsidRPr="00930482">
        <w:rPr>
          <w:rFonts w:ascii="Tahoma" w:eastAsia="Times New Roman" w:hAnsi="Tahoma" w:cs="Tahoma" w:hint="cs"/>
          <w:b/>
          <w:bCs/>
          <w:sz w:val="36"/>
          <w:szCs w:val="36"/>
          <w:rtl/>
          <w:lang w:bidi="fa-IR"/>
        </w:rPr>
        <w:t xml:space="preserve">مدیریت استراتژیک </w:t>
      </w:r>
      <w:r>
        <w:rPr>
          <w:rFonts w:ascii="Tahoma" w:eastAsia="Times New Roman" w:hAnsi="Tahoma" w:cs="Tahoma"/>
          <w:b/>
          <w:bCs/>
          <w:sz w:val="36"/>
          <w:szCs w:val="36"/>
          <w:lang w:bidi="fa-IR"/>
        </w:rPr>
        <w:t xml:space="preserve"> </w:t>
      </w:r>
    </w:p>
    <w:p w:rsidR="00930482" w:rsidRPr="00930482" w:rsidRDefault="00930482" w:rsidP="00930482">
      <w:pPr>
        <w:bidi/>
        <w:spacing w:before="100" w:beforeAutospacing="1" w:after="100" w:afterAutospacing="1" w:line="240" w:lineRule="auto"/>
        <w:jc w:val="both"/>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 xml:space="preserve">امروزه با توجه به دستیابی به اهداف و چشم اندازی که سازمان‌ها و کشورها برای خود ترسیم می کنند و همچنین تغییرات و تحولاتی که در محیط پدید آمده است تحلیل استراتژی سازمان از جایگاه ویژه ای برخوردار است. پدیده جهانی شدن و ظهور اینترنت باعث شده است که مقوله استراتژی در سطح جهانی و سازمان‌های مجازی از </w:t>
      </w:r>
      <w:r w:rsidRPr="00930482">
        <w:rPr>
          <w:rFonts w:ascii="Tahoma" w:eastAsia="Times New Roman" w:hAnsi="Tahoma" w:cs="Tahoma" w:hint="cs"/>
          <w:sz w:val="26"/>
          <w:szCs w:val="26"/>
          <w:rtl/>
          <w:lang w:bidi="fa-IR"/>
        </w:rPr>
        <w:lastRenderedPageBreak/>
        <w:t>موضوعات به روز مدیریت باشد. مطالب در این حوزه به دو صورت طبقه بندی و ارائه می گردند: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الف:براساس بازارها و حیطه فعالیت سازمانها با این توصیف مطالبی در مورد موضوعات تخصصی استراتژیک در حوزه‌های ذیل بیان می گردد:</w:t>
      </w:r>
    </w:p>
    <w:p w:rsidR="00930482" w:rsidRPr="00930482" w:rsidRDefault="00930482" w:rsidP="00930482">
      <w:pPr>
        <w:bidi/>
        <w:spacing w:beforeAutospacing="1" w:after="0" w:afterAutospacing="1" w:line="240" w:lineRule="auto"/>
        <w:outlineLvl w:val="1"/>
        <w:rPr>
          <w:rFonts w:ascii="Tahoma" w:eastAsia="Times New Roman" w:hAnsi="Tahoma" w:cs="Tahoma" w:hint="cs"/>
          <w:b/>
          <w:bCs/>
          <w:sz w:val="36"/>
          <w:szCs w:val="36"/>
          <w:rtl/>
          <w:lang w:bidi="fa-IR"/>
        </w:rPr>
      </w:pPr>
      <w:r w:rsidRPr="00930482">
        <w:rPr>
          <w:rFonts w:ascii="Tahoma" w:eastAsia="Times New Roman" w:hAnsi="Tahoma" w:cs="Tahoma" w:hint="cs"/>
          <w:b/>
          <w:bCs/>
          <w:sz w:val="36"/>
          <w:szCs w:val="36"/>
          <w:rtl/>
          <w:lang w:bidi="fa-IR"/>
        </w:rPr>
        <w:t xml:space="preserve">مدیریت استراتژیک در سازمان‌های تولیدی و خدماتی </w:t>
      </w:r>
      <w:r>
        <w:rPr>
          <w:rFonts w:ascii="Tahoma" w:eastAsia="Times New Roman" w:hAnsi="Tahoma" w:cs="Tahoma"/>
          <w:b/>
          <w:bCs/>
          <w:sz w:val="36"/>
          <w:szCs w:val="36"/>
          <w:lang w:bidi="fa-IR"/>
        </w:rPr>
        <w:t xml:space="preserve"> </w:t>
      </w:r>
    </w:p>
    <w:p w:rsidR="00930482" w:rsidRPr="00930482" w:rsidRDefault="00930482" w:rsidP="00930482">
      <w:pPr>
        <w:bidi/>
        <w:spacing w:before="100" w:beforeAutospacing="1" w:after="100" w:afterAutospacing="1" w:line="240" w:lineRule="auto"/>
        <w:jc w:val="both"/>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هدف نهایی مدیران موسسات تولیدی یا خدماتی بقاء و رشد سازمان خود می باشد. و لذا اگر از مدیران این این سازمان¬ها سوال شود که استراتژی شما برای بقا و ماندگاری در محیط رقابتی امروزی چیست، در پاسخ خواهند گفت «سودآوری بلند مدت». براورده سازی و نیل به چنین هدفی امروزه بسیار مشکل است و نیازمند شناسایی و مدیریت عوامل مختلف داخل و خارج سازمان می باشد. از جمله عوامل اثرگذار بر استراتژی فوق که در اکثر قریب به اتفاق سازمان¬های تولیدی و خدماتی مطرح می¬باشند می¬توان به رضایت مشتری، رقبا، تکنولوژی،نیروی انسانی، سیاست¬های کوتاه و بلند مدت، هزینه، کیفیت، سود خالص و ... اشاره کرد. این عوامل سبب شده¬اند که سازمانهای مختلف تولیدی و خدماتی در سرتاسر جهان برای دستیابی به سودآوری بلندمدت تکاپو کنند. مدیران چنین شرکت¬هایی در فکر هستند که چگونه می¬توان در شرایط گنگ و مبهم و محیط کاملا رقابتی بازار بر دیگر رقبا غلبه کرد؟ پاسخ این سوال، ضرورت کسب و کار در جهان امروز را مشخص می¬کند. از میان عوامل مذکور رضایت مشتری مهمترین نگرانی سازمان می¬باشد. با جلب رضایت مشتریان است که می¬توان بر رقبا غلبه نمود و سود سازمان را پیوسته افزایش داد. میزان رضایت¬مندی مشتریان بستگی به مجموعه ویژگی ها و خصوصیات محصول دارد. بر اساس تفکرات جیمز ووماک که از صاحب نظران حوزه تولید ناب می¬باشد، سه ویژگی باید در محصولات وجود داشته باشد تا منجر به رضایت¬مندی همیشگی مشتریان شود.</w:t>
      </w:r>
    </w:p>
    <w:p w:rsidR="00930482" w:rsidRPr="00930482" w:rsidRDefault="00930482" w:rsidP="00930482">
      <w:pPr>
        <w:bidi/>
        <w:spacing w:beforeAutospacing="1" w:after="0" w:afterAutospacing="1" w:line="240" w:lineRule="auto"/>
        <w:outlineLvl w:val="1"/>
        <w:rPr>
          <w:rFonts w:ascii="Tahoma" w:eastAsia="Times New Roman" w:hAnsi="Tahoma" w:cs="Tahoma" w:hint="cs"/>
          <w:b/>
          <w:bCs/>
          <w:sz w:val="36"/>
          <w:szCs w:val="36"/>
          <w:rtl/>
          <w:lang w:bidi="fa-IR"/>
        </w:rPr>
      </w:pPr>
      <w:r w:rsidRPr="00930482">
        <w:rPr>
          <w:rFonts w:ascii="Tahoma" w:eastAsia="Times New Roman" w:hAnsi="Tahoma" w:cs="Tahoma" w:hint="cs"/>
          <w:b/>
          <w:bCs/>
          <w:sz w:val="36"/>
          <w:szCs w:val="36"/>
          <w:rtl/>
          <w:lang w:bidi="fa-IR"/>
        </w:rPr>
        <w:t xml:space="preserve">مدیریت راهبردی در سازمان‌های دولتی </w:t>
      </w:r>
      <w:r>
        <w:rPr>
          <w:rFonts w:ascii="Tahoma" w:eastAsia="Times New Roman" w:hAnsi="Tahoma" w:cs="Tahoma"/>
          <w:b/>
          <w:bCs/>
          <w:sz w:val="36"/>
          <w:szCs w:val="36"/>
          <w:lang w:bidi="fa-IR"/>
        </w:rPr>
        <w:t xml:space="preserve"> </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برنامه ریزی استراتژیک در بخش خصوصی توسعه یافته است. تجارب اخیر مبین آن است که رویکردهای برنامه ریزی استراتژیک که در بخش خصوصی تدوین شده‌اند می‌توانند به سازمانهای عمومی و غیرانتفاعی و هم چنین جوامع و دیگر نهادها کمک نمایند تا با محیط‌های دستخوش تغییر، برخوردی مناسب داشته و به شیوه‌ای کارسازتر عمل کنند. البته این به آن معنا نیست که همه رویکردهای برنامه ریزی استراتژیک بخش خصوصی در بخش‌های عمومی و غیرانتفاعی به یک اندازه کاربرد داشته باشند.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برایسون مدلهای برنامه ریزی استراتژیک را بررسی کرده و شرایط بکارگیری آنها را در بخش‌های عمومی و غیرانتفاعی مورد تحلیل قرار می‌دهد و در نهایت خود رویکردی ارائه می‌دهد که در بخش‌های عمومی و غیرانتفاعی قابل کاربرد باشد.</w:t>
      </w:r>
    </w:p>
    <w:p w:rsidR="00930482" w:rsidRPr="00930482" w:rsidRDefault="00930482" w:rsidP="00930482">
      <w:pPr>
        <w:bidi/>
        <w:spacing w:beforeAutospacing="1" w:after="0" w:afterAutospacing="1" w:line="240" w:lineRule="auto"/>
        <w:outlineLvl w:val="2"/>
        <w:rPr>
          <w:rFonts w:ascii="Tahoma" w:eastAsia="Times New Roman" w:hAnsi="Tahoma" w:cs="Tahoma" w:hint="cs"/>
          <w:b/>
          <w:bCs/>
          <w:sz w:val="27"/>
          <w:szCs w:val="27"/>
          <w:rtl/>
          <w:lang w:bidi="fa-IR"/>
        </w:rPr>
      </w:pPr>
      <w:r w:rsidRPr="00930482">
        <w:rPr>
          <w:rFonts w:ascii="Tahoma" w:eastAsia="Times New Roman" w:hAnsi="Tahoma" w:cs="Tahoma" w:hint="cs"/>
          <w:b/>
          <w:bCs/>
          <w:sz w:val="27"/>
          <w:szCs w:val="27"/>
          <w:rtl/>
          <w:lang w:bidi="fa-IR"/>
        </w:rPr>
        <w:t xml:space="preserve">مدل برایسون </w:t>
      </w:r>
      <w:r>
        <w:rPr>
          <w:rFonts w:ascii="Tahoma" w:eastAsia="Times New Roman" w:hAnsi="Tahoma" w:cs="Tahoma"/>
          <w:b/>
          <w:bCs/>
          <w:sz w:val="27"/>
          <w:szCs w:val="27"/>
          <w:lang w:bidi="fa-IR"/>
        </w:rPr>
        <w:t xml:space="preserve"> </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lastRenderedPageBreak/>
        <w:t>نمودار آمده در آخر این بخش مراحل فرایند برنامه ریزی استراتژیک در قالب مدل برایسون را نمایش می‌دهد. همانطور که اشاره شد این مدل نتیجه بررسی خصوصیات مدلهای قبلی و رفع نقاط ضعف آنها برای کاربرد در سازمانهای عمومی و غیرانتفاعی می‌باشد. همانطور که ملاحظه می‌شود این مدل شامل یک فرایند پیوسته (مطابق با تعریف برنامه ریزی) و تکرارپذیر می‌باشد که پیش از اتخاذ هر تصمیمی آغاز شده و پس از اجرای آن تصمیم ادامه می‌یابد. در این جا این فرایند در قالب ده مرحله شرح داده می‌شود. از خصوصیات این فرایند این است که نتایج حاصل از هر مرحله می‌تواند در بازنگری یا تکمیل مراحل پیش از آن مورد استفاده قرار گیرند.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مراحل فرایند برنامه ریزی استراتژیک در مدل برایسون به شرح زیر می‌باشد: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(۱) توافق اولیه: در این مرحله ضرورت برنامه ریزی استراتژیک برای سازمان مورد برنامه ریزی بررسی شده و آشنایی با این نوع برنامه ریزی حاصل می‌شود. سازمانها، واحدها، گروهها یا افرادی که باید در برنامه ریزی درگیر شوند مشخص گردیده و توجیه می‌شوند. مراحلی که در برنامه ریزی باید انجام شوند شرح داده می‌شوند. روش انجام برنامه ریزی، زمانبندی انجام، آیین‌نامه‌های مورد نیاز برای جلسات و نحوة گزارش‌دهی مشخص می‌گردند. منابع و امکانات لازم تعیین می‌گردند.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(۲) تعیین وظایف: وظایف رسمی و غیررسمی سازمان «باید هایی» است که سازمان با آنها روبروست. در این مرحله هدف اینست که سازمان و افراد آن وظایفی را که از طرف مراجع ذیصلاح (دولت، مجلس و.‌.‌.) به آنها محول شده است شناسایی نمایند. شاید این هدف به ظاهر خیلی روشن باشد ولی این واقعیت در بیشتر سازمانها وجود دارد که بیشتر افراد اختیارات و وظایف سازمانی را که در آن مشغول بکارند نمی‌دانند و اساسنامه آن را حتی برای یکبار مطالعه نکرده‌اند. از طرف دیگر وظایف محول شده به سازمان عموماً کلی بوده و تمام فضایی را که سازمان می‌تواند در آن فعالیت کند تعریف نمی‌کند. بنابراین ضروری است که با مطالعه وظایف مکتوب و مصوب سازمان اولاً با آن وظایف آشنا شد (که از این طریق بعضی از اختیارات و ذینفعان سازمان نیز شناسایی می‌گردند)، ثانیاً مواردی را که در حیطه اختیارات سازمان قرار می‌گیرند اما تا بحال کشف نشده‌اند، شناخت.</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(۳) تحلیل ذینفعان: ذینفع فرد، گروه یا سازمانی است که می‌تواند بر نگرش، منابع یا خروجی‌های سازمان تأثیر گذارد و یا از خروجی‌های سازمان تأثیر پذیرد. تحلیل ذینفعان پیش‌درآمد ارزشمندی برای تنظیم بیانیه مأموریت سازمان است. تحلیل ذینفعان بسیار ضروری است، چرا که رمز موفقیت در بخش دولتی و غیرانتفاعی ارضای ذینفعان کلیدی سازمان است. اگر سازمان نداند که ذینفعانش چه کسانی هستند، چه معیارهایی برای قضاوت درباره سازمان به کار می‌برند، و وضعیت عملکردی سازمان در قبال این معیارها چیست، به احتمال زیاد نخواهد توانست فعالیت‌هایی را که باید برای ارضای ذینفعان کلیدی خود انجام دهد، شناسایی کند.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 xml:space="preserve">(۴) تنظیم بیانیه مأموریت سازمان: مأموریت سازمان جملات و عباراتی است که اهداف نهایی سازمان، فلسفه وجودی، ارزشهای حاکم بر سازمان و نحوة پاسخگویی به نیاز ذینفعان را مشخص می‌کند. علاوه بر این موارد، اختلافات درون سازمانی را مرتفع ساخته </w:t>
      </w:r>
      <w:r w:rsidRPr="00930482">
        <w:rPr>
          <w:rFonts w:ascii="Tahoma" w:eastAsia="Times New Roman" w:hAnsi="Tahoma" w:cs="Tahoma" w:hint="cs"/>
          <w:sz w:val="26"/>
          <w:szCs w:val="26"/>
          <w:rtl/>
          <w:lang w:bidi="fa-IR"/>
        </w:rPr>
        <w:lastRenderedPageBreak/>
        <w:t>و بستر بحث‌ها و فعالیتهای سازنده و مؤثر را هموار می‌کند. توافق بر مأموریت سازمان، تمام فعالیتهای آن را همسو می‌سازد و انگیزش و توجه ذینفعان سازمان خصوصاً کارکنان آن را افزایش می‌دهد.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(۵) شناخت محیط سازمان: اساس استراتژیک عمل کردن شناخت شرایط است. یک بازیکن موفق فوتبال علاوه بر اینکه از توانایی‌ها و وظایف هر یک از اعضای تیم خود آگاهی دارد، سعی می‌کند شرایط تیم مقابل و نقاط قوت و ضعف هر یک از افراد آن را دریابد و با داشتن این مأموریت در ذهن یعنی پیروز شدن در بازی، در هر لحظه بهترین حرکت را انجام دهد. برای اینکه یک سازمان نیز در رسیدن به مأموریت خود موفق گردد باید شرایط حاکم بر خود را به خوبی شناسایی نماید. در این مرحله، محیط خارجی سازمان در قالب شرایط سیاسی، اقتصادی، اجتماعی و تکنولوژیکی مورد بررسی قرار گرفته و نقاط قوت و ضعف آنها برای سازمان تعیین می‌گردند. در راستای شناخت محیط سازمان، در این مرحله محیط داخلی نیز در قالب ورودی‌ها، خروجی‌ها، فرایند و عملکرد سازمان مورد مطالعه قرار می‌گیرند.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(۶) تعیین موضوعات استراتژیک پیش روی سازمان: این مرحله قلب فرایند برنامه ریزی استراتژیک است. موضوعات استراتژیک تصمیمات سیاسی و اساسی هستند که بر اختیارات، مأموریت، ارزشها، محصول یا خدمات ارائه شده، مراجعان یا استفاده‌کنندگان، هزینه‌ها، تأمین منابع مالی، سازمان یا مدیریت تأثیر می‌گذارد. هدف این مرحله تعیین انتخاب‌هایی است که سازمان با آنها مواجه است.</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(۷) تعیین استراتژیها: به منظور پرداختن به هر یک از موضوعات استراتژیک پیش روی سازمان باید اقداماتی صورت گیرد که در قالب برنامه‌ها، اهداف، طرحها و . . . بیان می‌شوند. این اقدامات استراتژی نامیده می‌شوند. در واقع استراتژی عبارتست از قالبی از اهداف، سیاستها، برنامه‌ها، فعالیتها، تصمیمات یا تخصیص‌های منابع که مشخص می‌کنند سازمان چیست، چه کاری انجام می‌دهد و چرا آن را انجام می‌دهد. استراتژی‌ها می‌توانند تحت سطوح سازمانی، وظایف و محدودة زمانی متفاوتی تعریف شوند.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(۸) شرح طرحها و اقدامات: این مرحله می‌تواند در قالب مرحله قبل، مرحله تعیین استراتژیها، انجام شود اما از آنجایی که کار برنامه ریزی استراتژیک با تعیین استراتژیها به پایان می‌رسد و اجرای آن در قالب تعریف طرحها و اقدامات و مدیریت استراتژیک برنامه تهیه شده انجام می‌شود این تفکیک صورت گرفته است. به عبارت دیگر از این مرحله به بعد از مدل برایسون مربوط به اجرای برنامه و مدیریت استراتژیک می‌گردد. در این مرحله به منظور اجرای هر یک از استراتژیهای انتخاب شده تعدادی طرح و اقدام تعریف می‌گردد.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 xml:space="preserve">(۹) تنظیم دورنمای سازمانی برای آینده: در این مرحله، توصیفی از شرایط آینده سازمان در صورت بکارگیری استراتژی‌های تدوین شده و استفاده از تمام نیرو و منابع سازمان، ارائه می‌شود. این توصیف دورنمای موفقیت سازمان نامیده می‌شود که در آن شرحی از مأموریت، استراتژی‌های اساسی، معیارهای عملکرد، بعضی از قواعد تصمیم‌گیری مهم و استانداردهای اخلاقی مد نظر همة کارمندان ارائه می‌شود. در صورت تنظیم چنین دورنمایی، افراد سازمان خواهند دانست که چه انتظاری از آنها می‌رود، پویایی و </w:t>
      </w:r>
      <w:r w:rsidRPr="00930482">
        <w:rPr>
          <w:rFonts w:ascii="Tahoma" w:eastAsia="Times New Roman" w:hAnsi="Tahoma" w:cs="Tahoma" w:hint="cs"/>
          <w:sz w:val="26"/>
          <w:szCs w:val="26"/>
          <w:rtl/>
          <w:lang w:bidi="fa-IR"/>
        </w:rPr>
        <w:lastRenderedPageBreak/>
        <w:t>همسویی انگیزه و نیروی افراد در رسیدن به اهداف سازمان به وجود آمده و نیاز به نظارت مستقیم کاهش می‌یابد.</w:t>
      </w:r>
    </w:p>
    <w:p w:rsidR="00930482" w:rsidRPr="00930482" w:rsidRDefault="00930482" w:rsidP="00930482">
      <w:pPr>
        <w:bidi/>
        <w:spacing w:before="100" w:beforeAutospacing="1" w:after="100" w:afterAutospacing="1" w:line="240" w:lineRule="auto"/>
        <w:rPr>
          <w:rFonts w:ascii="Tahoma" w:eastAsia="Times New Roman" w:hAnsi="Tahoma" w:cs="Tahoma" w:hint="cs"/>
          <w:sz w:val="26"/>
          <w:szCs w:val="26"/>
          <w:rtl/>
          <w:lang w:bidi="fa-IR"/>
        </w:rPr>
      </w:pPr>
      <w:r w:rsidRPr="00930482">
        <w:rPr>
          <w:rFonts w:ascii="Tahoma" w:eastAsia="Times New Roman" w:hAnsi="Tahoma" w:cs="Tahoma" w:hint="cs"/>
          <w:sz w:val="26"/>
          <w:szCs w:val="26"/>
          <w:rtl/>
          <w:lang w:bidi="fa-IR"/>
        </w:rPr>
        <w:t>(۱۰) برنامه عملیاتی یکساله: در این مرحله با استفاده از اطلاعات تدوین شده در مرحله هشتم و بر اساس اولویت‌های تعیین شده توسط تصمیم‌گیران، یک برنامه عملیاتی تهیه شده و بر اساس آن مدیریت و کنترل طرحها و اقدامات انجام می‌شود.</w:t>
      </w:r>
    </w:p>
    <w:p w:rsidR="00894EDB" w:rsidRPr="00111417" w:rsidRDefault="00894EDB" w:rsidP="00894EDB">
      <w:pPr>
        <w:autoSpaceDE w:val="0"/>
        <w:autoSpaceDN w:val="0"/>
        <w:bidi/>
        <w:adjustRightInd w:val="0"/>
        <w:spacing w:after="0" w:line="240" w:lineRule="auto"/>
        <w:rPr>
          <w:rFonts w:ascii="BNazanin" w:cs="BNazanin"/>
          <w:sz w:val="24"/>
          <w:szCs w:val="24"/>
          <w:rtl/>
          <w:lang w:bidi="fa-IR"/>
        </w:rPr>
      </w:pPr>
    </w:p>
    <w:sectPr w:rsidR="00894EDB" w:rsidRPr="00111417" w:rsidSect="0084439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66B" w:rsidRDefault="006D566B" w:rsidP="00DE4388">
      <w:pPr>
        <w:spacing w:after="0" w:line="240" w:lineRule="auto"/>
      </w:pPr>
      <w:r>
        <w:separator/>
      </w:r>
    </w:p>
  </w:endnote>
  <w:endnote w:type="continuationSeparator" w:id="1">
    <w:p w:rsidR="006D566B" w:rsidRDefault="006D566B"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66B" w:rsidRDefault="006D566B" w:rsidP="00DE4388">
      <w:pPr>
        <w:spacing w:after="0" w:line="240" w:lineRule="auto"/>
      </w:pPr>
      <w:r>
        <w:separator/>
      </w:r>
    </w:p>
  </w:footnote>
  <w:footnote w:type="continuationSeparator" w:id="1">
    <w:p w:rsidR="006D566B" w:rsidRDefault="006D566B"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5DE"/>
    <w:multiLevelType w:val="multilevel"/>
    <w:tmpl w:val="6BCC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12F9E"/>
    <w:multiLevelType w:val="multilevel"/>
    <w:tmpl w:val="F02A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111417"/>
    <w:rsid w:val="004C761D"/>
    <w:rsid w:val="005F071C"/>
    <w:rsid w:val="006D566B"/>
    <w:rsid w:val="007B4D03"/>
    <w:rsid w:val="00844396"/>
    <w:rsid w:val="00894EDB"/>
    <w:rsid w:val="00930482"/>
    <w:rsid w:val="00953B7B"/>
    <w:rsid w:val="00980040"/>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paragraph" w:styleId="Heading2">
    <w:name w:val="heading 2"/>
    <w:basedOn w:val="Normal"/>
    <w:link w:val="Heading2Char"/>
    <w:uiPriority w:val="9"/>
    <w:qFormat/>
    <w:rsid w:val="0093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0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paragraph" w:styleId="NormalWeb">
    <w:name w:val="Normal (Web)"/>
    <w:basedOn w:val="Normal"/>
    <w:uiPriority w:val="99"/>
    <w:semiHidden/>
    <w:unhideWhenUsed/>
    <w:rsid w:val="00930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0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04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0482"/>
    <w:rPr>
      <w:color w:val="0000FF"/>
      <w:u w:val="single"/>
    </w:rPr>
  </w:style>
  <w:style w:type="character" w:customStyle="1" w:styleId="mw-headline">
    <w:name w:val="mw-headline"/>
    <w:basedOn w:val="DefaultParagraphFont"/>
    <w:rsid w:val="00930482"/>
  </w:style>
  <w:style w:type="character" w:customStyle="1" w:styleId="editsection">
    <w:name w:val="editsection"/>
    <w:basedOn w:val="DefaultParagraphFont"/>
    <w:rsid w:val="00930482"/>
  </w:style>
</w:styles>
</file>

<file path=word/webSettings.xml><?xml version="1.0" encoding="utf-8"?>
<w:webSettings xmlns:r="http://schemas.openxmlformats.org/officeDocument/2006/relationships" xmlns:w="http://schemas.openxmlformats.org/wordprocessingml/2006/main">
  <w:divs>
    <w:div w:id="147982288">
      <w:bodyDiv w:val="1"/>
      <w:marLeft w:val="0"/>
      <w:marRight w:val="0"/>
      <w:marTop w:val="0"/>
      <w:marBottom w:val="0"/>
      <w:divBdr>
        <w:top w:val="none" w:sz="0" w:space="0" w:color="auto"/>
        <w:left w:val="none" w:sz="0" w:space="0" w:color="auto"/>
        <w:bottom w:val="none" w:sz="0" w:space="0" w:color="auto"/>
        <w:right w:val="none" w:sz="0" w:space="0" w:color="auto"/>
      </w:divBdr>
      <w:divsChild>
        <w:div w:id="468014903">
          <w:marLeft w:val="0"/>
          <w:marRight w:val="0"/>
          <w:marTop w:val="0"/>
          <w:marBottom w:val="0"/>
          <w:divBdr>
            <w:top w:val="none" w:sz="0" w:space="0" w:color="auto"/>
            <w:left w:val="none" w:sz="0" w:space="0" w:color="auto"/>
            <w:bottom w:val="none" w:sz="0" w:space="0" w:color="auto"/>
            <w:right w:val="none" w:sz="0" w:space="0" w:color="auto"/>
          </w:divBdr>
          <w:divsChild>
            <w:div w:id="762149814">
              <w:marLeft w:val="0"/>
              <w:marRight w:val="0"/>
              <w:marTop w:val="0"/>
              <w:marBottom w:val="0"/>
              <w:divBdr>
                <w:top w:val="none" w:sz="0" w:space="0" w:color="auto"/>
                <w:left w:val="none" w:sz="0" w:space="0" w:color="auto"/>
                <w:bottom w:val="none" w:sz="0" w:space="0" w:color="auto"/>
                <w:right w:val="none" w:sz="0" w:space="0" w:color="auto"/>
              </w:divBdr>
              <w:divsChild>
                <w:div w:id="3877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6687">
      <w:bodyDiv w:val="1"/>
      <w:marLeft w:val="0"/>
      <w:marRight w:val="0"/>
      <w:marTop w:val="0"/>
      <w:marBottom w:val="0"/>
      <w:divBdr>
        <w:top w:val="none" w:sz="0" w:space="0" w:color="auto"/>
        <w:left w:val="none" w:sz="0" w:space="0" w:color="auto"/>
        <w:bottom w:val="none" w:sz="0" w:space="0" w:color="auto"/>
        <w:right w:val="none" w:sz="0" w:space="0" w:color="auto"/>
      </w:divBdr>
      <w:divsChild>
        <w:div w:id="1405108498">
          <w:marLeft w:val="0"/>
          <w:marRight w:val="0"/>
          <w:marTop w:val="0"/>
          <w:marBottom w:val="0"/>
          <w:divBdr>
            <w:top w:val="none" w:sz="0" w:space="0" w:color="auto"/>
            <w:left w:val="none" w:sz="0" w:space="0" w:color="auto"/>
            <w:bottom w:val="none" w:sz="0" w:space="0" w:color="auto"/>
            <w:right w:val="none" w:sz="0" w:space="0" w:color="auto"/>
          </w:divBdr>
          <w:divsChild>
            <w:div w:id="940453760">
              <w:marLeft w:val="0"/>
              <w:marRight w:val="0"/>
              <w:marTop w:val="0"/>
              <w:marBottom w:val="0"/>
              <w:divBdr>
                <w:top w:val="none" w:sz="0" w:space="0" w:color="auto"/>
                <w:left w:val="none" w:sz="0" w:space="0" w:color="auto"/>
                <w:bottom w:val="none" w:sz="0" w:space="0" w:color="auto"/>
                <w:right w:val="none" w:sz="0" w:space="0" w:color="auto"/>
              </w:divBdr>
              <w:divsChild>
                <w:div w:id="1754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2333DE"/>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6</cp:revision>
  <dcterms:created xsi:type="dcterms:W3CDTF">2012-06-15T05:38:00Z</dcterms:created>
  <dcterms:modified xsi:type="dcterms:W3CDTF">2012-06-17T06:21:00Z</dcterms:modified>
</cp:coreProperties>
</file>